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E13" w:rsidRDefault="001A2F7E" w:rsidP="00282E13">
      <w:pPr>
        <w:pStyle w:val="Heading3"/>
      </w:pPr>
      <w:r w:rsidRPr="00E2614E">
        <w:rPr>
          <w:noProof/>
        </w:rPr>
        <w:drawing>
          <wp:inline distT="0" distB="0" distL="0" distR="0" wp14:anchorId="0990604E" wp14:editId="02CB4CE2">
            <wp:extent cx="1572608" cy="552450"/>
            <wp:effectExtent l="0" t="0" r="8890" b="0"/>
            <wp:docPr id="3" name="Picture 3" descr="Rural Health Center - SWOSU College of Pharmacy logo with windmill and line for w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uralhealthcen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5329" cy="553406"/>
                    </a:xfrm>
                    <a:prstGeom prst="rect">
                      <a:avLst/>
                    </a:prstGeom>
                  </pic:spPr>
                </pic:pic>
              </a:graphicData>
            </a:graphic>
          </wp:inline>
        </w:drawing>
      </w:r>
    </w:p>
    <w:p w:rsidR="00157A61" w:rsidRDefault="00157A61" w:rsidP="00411767">
      <w:pPr>
        <w:pStyle w:val="Title"/>
        <w:ind w:firstLine="720"/>
        <w:jc w:val="center"/>
        <w:rPr>
          <w:rFonts w:ascii="Arial Black" w:hAnsi="Arial Black"/>
          <w:sz w:val="32"/>
          <w:szCs w:val="32"/>
        </w:rPr>
      </w:pPr>
      <w:r w:rsidRPr="00157459">
        <w:rPr>
          <w:rFonts w:ascii="Arial Black" w:hAnsi="Arial Black"/>
          <w:sz w:val="32"/>
          <w:szCs w:val="32"/>
        </w:rPr>
        <w:t>RURAL ROCKS</w:t>
      </w:r>
    </w:p>
    <w:p w:rsidR="00BF787C" w:rsidRPr="00BF787C" w:rsidRDefault="00BF787C" w:rsidP="00BF787C">
      <w:pPr>
        <w:jc w:val="center"/>
        <w:rPr>
          <w:i/>
        </w:rPr>
      </w:pPr>
      <w:r w:rsidRPr="00120ABA">
        <w:rPr>
          <w:rStyle w:val="Hyperlink"/>
          <w:i/>
          <w:noProof/>
          <w:color w:val="FF0000"/>
          <w:sz w:val="18"/>
          <w:szCs w:val="18"/>
        </w:rPr>
        <mc:AlternateContent>
          <mc:Choice Requires="wps">
            <w:drawing>
              <wp:anchor distT="0" distB="0" distL="114300" distR="114300" simplePos="0" relativeHeight="251659264" behindDoc="1" locked="0" layoutInCell="1" allowOverlap="1" wp14:anchorId="10BBDF2C" wp14:editId="126D5B5A">
                <wp:simplePos x="0" y="0"/>
                <wp:positionH relativeFrom="column">
                  <wp:posOffset>-129540</wp:posOffset>
                </wp:positionH>
                <wp:positionV relativeFrom="paragraph">
                  <wp:posOffset>451485</wp:posOffset>
                </wp:positionV>
                <wp:extent cx="6718300" cy="7683500"/>
                <wp:effectExtent l="57150" t="38100" r="82550" b="88900"/>
                <wp:wrapNone/>
                <wp:docPr id="307" name="Text Box 2" descr="A light blue box to highlight the Table of Contents" title="Table of Conte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76835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737AE5" w:rsidRDefault="00737A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Table of Contents - Description: A light blue box to highlight the Table of Contents" style="position:absolute;left:0;text-align:left;margin-left:-10.2pt;margin-top:35.55pt;width:529pt;height: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" fillcolor="#a5d5e2 [1624]" strokecolor="#40a7c2 [3048]">
                <v:fill color2="#e4f2f6 [504]" rotate="t" angle="180" colors="0 #9eeaff;22938f #bbefff;1 #e4f9ff" focus="100%" type="gradient"/>
                <v:shadow on="t" color="black" opacity="24903f" origin=",.5" offset="0,.55556mm"/>
                <v:textbox>
                  <w:txbxContent>
                    <w:p w:rsidR="00737AE5" w:rsidRDefault="00737AE5"/>
                  </w:txbxContent>
                </v:textbox>
              </v:shape>
            </w:pict>
          </mc:Fallback>
        </mc:AlternateContent>
      </w:r>
      <w:r w:rsidRPr="00120ABA">
        <w:rPr>
          <w:i/>
          <w:color w:val="FF0000"/>
          <w:sz w:val="18"/>
          <w:szCs w:val="18"/>
        </w:rPr>
        <w:t>We need to know if there is an interest in an Immunization class in mid-summer of 2017.</w:t>
      </w:r>
      <w:r w:rsidR="00500B4E">
        <w:rPr>
          <w:i/>
          <w:color w:val="FF0000"/>
          <w:sz w:val="18"/>
          <w:szCs w:val="18"/>
        </w:rPr>
        <w:t xml:space="preserve">                                                                </w:t>
      </w:r>
      <w:r w:rsidRPr="00120ABA">
        <w:rPr>
          <w:i/>
          <w:color w:val="FF0000"/>
        </w:rPr>
        <w:t xml:space="preserve"> </w:t>
      </w:r>
      <w:r w:rsidRPr="00500B4E">
        <w:rPr>
          <w:i/>
          <w:color w:val="FF0000"/>
          <w:sz w:val="18"/>
          <w:szCs w:val="18"/>
        </w:rPr>
        <w:t>Please contact us if you</w:t>
      </w:r>
      <w:r w:rsidRPr="00120ABA">
        <w:rPr>
          <w:i/>
          <w:color w:val="FF0000"/>
        </w:rPr>
        <w:t xml:space="preserve"> </w:t>
      </w:r>
      <w:r w:rsidRPr="00120ABA">
        <w:rPr>
          <w:i/>
          <w:color w:val="FF0000"/>
          <w:sz w:val="18"/>
          <w:szCs w:val="18"/>
        </w:rPr>
        <w:t>would be interested at 580-774-376</w:t>
      </w:r>
      <w:r w:rsidR="00120ABA" w:rsidRPr="00120ABA">
        <w:rPr>
          <w:i/>
          <w:color w:val="FF0000"/>
          <w:sz w:val="18"/>
          <w:szCs w:val="18"/>
        </w:rPr>
        <w:t>0</w:t>
      </w:r>
      <w:r w:rsidR="00120ABA">
        <w:rPr>
          <w:i/>
          <w:color w:val="FF0000"/>
          <w:sz w:val="18"/>
          <w:szCs w:val="18"/>
        </w:rPr>
        <w:t>.</w:t>
      </w:r>
    </w:p>
    <w:p w:rsidR="002B453E" w:rsidRPr="008C38AF" w:rsidRDefault="007E20DF" w:rsidP="00F428D4">
      <w:pPr>
        <w:jc w:val="center"/>
        <w:rPr>
          <w:rFonts w:asciiTheme="minorHAnsi" w:hAnsiTheme="minorHAnsi"/>
          <w:b/>
          <w:sz w:val="16"/>
          <w:szCs w:val="16"/>
        </w:rPr>
      </w:pPr>
      <w:r w:rsidRPr="008C38AF">
        <w:rPr>
          <w:rFonts w:asciiTheme="minorHAnsi" w:hAnsiTheme="minorHAnsi"/>
          <w:b/>
          <w:sz w:val="16"/>
          <w:szCs w:val="16"/>
        </w:rPr>
        <w:t>Table of Contents</w:t>
      </w:r>
    </w:p>
    <w:p w:rsidR="002B453E" w:rsidRPr="008C38AF" w:rsidRDefault="002B453E" w:rsidP="002B453E">
      <w:pPr>
        <w:rPr>
          <w:rFonts w:asciiTheme="minorHAnsi" w:hAnsiTheme="minorHAnsi"/>
          <w:b/>
          <w:sz w:val="16"/>
          <w:szCs w:val="16"/>
        </w:rPr>
        <w:sectPr w:rsidR="002B453E" w:rsidRPr="008C38AF" w:rsidSect="0072206A">
          <w:footerReference w:type="default" r:id="rId10"/>
          <w:type w:val="continuous"/>
          <w:pgSz w:w="12240" w:h="15840"/>
          <w:pgMar w:top="288" w:right="1296" w:bottom="288" w:left="864" w:header="288" w:footer="144" w:gutter="0"/>
          <w:cols w:space="720"/>
          <w:docGrid w:linePitch="360"/>
        </w:sectPr>
      </w:pPr>
    </w:p>
    <w:bookmarkStart w:id="0" w:name="_Toc457284413"/>
    <w:p w:rsidR="00E63313" w:rsidRDefault="00120ABA">
      <w:pPr>
        <w:pStyle w:val="TOC1"/>
        <w:rPr>
          <w:rFonts w:eastAsiaTheme="minorEastAsia"/>
          <w:noProof/>
          <w:sz w:val="22"/>
        </w:rPr>
      </w:pPr>
      <w:r>
        <w:rPr>
          <w:b/>
          <w:sz w:val="20"/>
          <w:szCs w:val="16"/>
        </w:rPr>
        <w:lastRenderedPageBreak/>
        <w:fldChar w:fldCharType="begin"/>
      </w:r>
      <w:r>
        <w:rPr>
          <w:b/>
          <w:sz w:val="20"/>
          <w:szCs w:val="16"/>
        </w:rPr>
        <w:instrText xml:space="preserve"> TOC \o "1-2" \n \h \z \u </w:instrText>
      </w:r>
      <w:r>
        <w:rPr>
          <w:b/>
          <w:sz w:val="20"/>
          <w:szCs w:val="16"/>
        </w:rPr>
        <w:fldChar w:fldCharType="separate"/>
      </w:r>
      <w:hyperlink w:anchor="_Toc472941450" w:history="1">
        <w:r w:rsidR="00E63313" w:rsidRPr="00B2674F">
          <w:rPr>
            <w:rStyle w:val="Hyperlink"/>
            <w:noProof/>
          </w:rPr>
          <w:t>RECALLS</w:t>
        </w:r>
      </w:hyperlink>
    </w:p>
    <w:p w:rsidR="00E63313" w:rsidRDefault="00E63313">
      <w:pPr>
        <w:pStyle w:val="TOC1"/>
        <w:rPr>
          <w:rFonts w:eastAsiaTheme="minorEastAsia"/>
          <w:noProof/>
          <w:sz w:val="22"/>
        </w:rPr>
      </w:pPr>
      <w:hyperlink w:anchor="_Toc472941451" w:history="1">
        <w:r w:rsidRPr="00B2674F">
          <w:rPr>
            <w:rStyle w:val="Hyperlink"/>
            <w:noProof/>
          </w:rPr>
          <w:t>SHORTAGES</w:t>
        </w:r>
      </w:hyperlink>
    </w:p>
    <w:p w:rsidR="00E63313" w:rsidRDefault="00E63313">
      <w:pPr>
        <w:pStyle w:val="TOC1"/>
        <w:rPr>
          <w:rFonts w:eastAsiaTheme="minorEastAsia"/>
          <w:noProof/>
          <w:sz w:val="22"/>
        </w:rPr>
      </w:pPr>
      <w:hyperlink w:anchor="_Toc472941452" w:history="1">
        <w:r w:rsidRPr="00B2674F">
          <w:rPr>
            <w:rStyle w:val="Hyperlink"/>
            <w:noProof/>
          </w:rPr>
          <w:t>DRUG</w:t>
        </w:r>
      </w:hyperlink>
    </w:p>
    <w:p w:rsidR="00E63313" w:rsidRDefault="00E63313">
      <w:pPr>
        <w:pStyle w:val="TOC2"/>
        <w:rPr>
          <w:noProof/>
          <w:sz w:val="22"/>
          <w:lang w:eastAsia="en-US"/>
        </w:rPr>
      </w:pPr>
      <w:hyperlink w:anchor="_Toc472941453" w:history="1">
        <w:r w:rsidRPr="00B2674F">
          <w:rPr>
            <w:rStyle w:val="Hyperlink"/>
            <w:rFonts w:ascii="Symbol" w:hAnsi="Symbol"/>
            <w:noProof/>
          </w:rPr>
          <w:t></w:t>
        </w:r>
        <w:r>
          <w:rPr>
            <w:noProof/>
            <w:sz w:val="22"/>
            <w:lang w:eastAsia="en-US"/>
          </w:rPr>
          <w:tab/>
        </w:r>
        <w:r w:rsidRPr="00B2674F">
          <w:rPr>
            <w:rStyle w:val="Hyperlink"/>
            <w:noProof/>
          </w:rPr>
          <w:t>Pharmacy prices vary widely for generic heart drugs</w:t>
        </w:r>
      </w:hyperlink>
    </w:p>
    <w:p w:rsidR="00E63313" w:rsidRDefault="00E63313">
      <w:pPr>
        <w:pStyle w:val="TOC2"/>
        <w:rPr>
          <w:noProof/>
          <w:sz w:val="22"/>
          <w:lang w:eastAsia="en-US"/>
        </w:rPr>
      </w:pPr>
      <w:hyperlink w:anchor="_Toc472941454" w:history="1">
        <w:r w:rsidRPr="00B2674F">
          <w:rPr>
            <w:rStyle w:val="Hyperlink"/>
            <w:rFonts w:ascii="Symbol" w:hAnsi="Symbol"/>
            <w:noProof/>
          </w:rPr>
          <w:t></w:t>
        </w:r>
        <w:r>
          <w:rPr>
            <w:noProof/>
            <w:sz w:val="22"/>
            <w:lang w:eastAsia="en-US"/>
          </w:rPr>
          <w:tab/>
        </w:r>
        <w:r w:rsidRPr="00B2674F">
          <w:rPr>
            <w:rStyle w:val="Hyperlink"/>
            <w:noProof/>
          </w:rPr>
          <w:t>ASPIRIN  Study: Benefits of Daily Aspirin Outweigh Gastrointestinal Risk</w:t>
        </w:r>
      </w:hyperlink>
    </w:p>
    <w:p w:rsidR="00E63313" w:rsidRDefault="00E63313">
      <w:pPr>
        <w:pStyle w:val="TOC2"/>
        <w:rPr>
          <w:noProof/>
          <w:sz w:val="22"/>
          <w:lang w:eastAsia="en-US"/>
        </w:rPr>
      </w:pPr>
      <w:hyperlink w:anchor="_Toc472941455" w:history="1">
        <w:r w:rsidRPr="00B2674F">
          <w:rPr>
            <w:rStyle w:val="Hyperlink"/>
            <w:rFonts w:ascii="Symbol" w:hAnsi="Symbol"/>
            <w:noProof/>
          </w:rPr>
          <w:t></w:t>
        </w:r>
        <w:r>
          <w:rPr>
            <w:noProof/>
            <w:sz w:val="22"/>
            <w:lang w:eastAsia="en-US"/>
          </w:rPr>
          <w:tab/>
        </w:r>
        <w:r w:rsidRPr="00B2674F">
          <w:rPr>
            <w:rStyle w:val="Hyperlink"/>
            <w:noProof/>
          </w:rPr>
          <w:t>DIABETES Steroids and Statins Tied to Increased Diabetes Risk in RA</w:t>
        </w:r>
      </w:hyperlink>
    </w:p>
    <w:p w:rsidR="00E63313" w:rsidRDefault="00E63313">
      <w:pPr>
        <w:pStyle w:val="TOC2"/>
        <w:rPr>
          <w:noProof/>
          <w:sz w:val="22"/>
          <w:lang w:eastAsia="en-US"/>
        </w:rPr>
      </w:pPr>
      <w:hyperlink w:anchor="_Toc472941456" w:history="1">
        <w:r w:rsidRPr="00B2674F">
          <w:rPr>
            <w:rStyle w:val="Hyperlink"/>
            <w:rFonts w:ascii="Symbol" w:hAnsi="Symbol"/>
            <w:noProof/>
          </w:rPr>
          <w:t></w:t>
        </w:r>
        <w:r>
          <w:rPr>
            <w:noProof/>
            <w:sz w:val="22"/>
            <w:lang w:eastAsia="en-US"/>
          </w:rPr>
          <w:tab/>
        </w:r>
        <w:r w:rsidRPr="00B2674F">
          <w:rPr>
            <w:rStyle w:val="Hyperlink"/>
            <w:noProof/>
          </w:rPr>
          <w:t>Express Scripts Sees No Let-up in Drug Pricing Chatter</w:t>
        </w:r>
      </w:hyperlink>
    </w:p>
    <w:p w:rsidR="00E63313" w:rsidRDefault="00E63313">
      <w:pPr>
        <w:pStyle w:val="TOC2"/>
        <w:rPr>
          <w:noProof/>
          <w:sz w:val="22"/>
          <w:lang w:eastAsia="en-US"/>
        </w:rPr>
      </w:pPr>
      <w:hyperlink w:anchor="_Toc472941457" w:history="1">
        <w:r w:rsidRPr="00B2674F">
          <w:rPr>
            <w:rStyle w:val="Hyperlink"/>
            <w:rFonts w:ascii="Symbol" w:hAnsi="Symbol"/>
            <w:noProof/>
          </w:rPr>
          <w:t></w:t>
        </w:r>
        <w:r>
          <w:rPr>
            <w:noProof/>
            <w:sz w:val="22"/>
            <w:lang w:eastAsia="en-US"/>
          </w:rPr>
          <w:tab/>
        </w:r>
        <w:r w:rsidRPr="00B2674F">
          <w:rPr>
            <w:rStyle w:val="Hyperlink"/>
            <w:noProof/>
          </w:rPr>
          <w:t>Lilly to Offer Insulin at Discounted Prices to Certain Patients</w:t>
        </w:r>
      </w:hyperlink>
    </w:p>
    <w:p w:rsidR="00E63313" w:rsidRDefault="00E63313">
      <w:pPr>
        <w:pStyle w:val="TOC2"/>
        <w:rPr>
          <w:noProof/>
          <w:sz w:val="22"/>
          <w:lang w:eastAsia="en-US"/>
        </w:rPr>
      </w:pPr>
      <w:hyperlink w:anchor="_Toc472941458" w:history="1">
        <w:r w:rsidRPr="00B2674F">
          <w:rPr>
            <w:rStyle w:val="Hyperlink"/>
            <w:rFonts w:ascii="Symbol" w:hAnsi="Symbol"/>
            <w:noProof/>
          </w:rPr>
          <w:t></w:t>
        </w:r>
        <w:r>
          <w:rPr>
            <w:noProof/>
            <w:sz w:val="22"/>
            <w:lang w:eastAsia="en-US"/>
          </w:rPr>
          <w:tab/>
        </w:r>
        <w:r w:rsidRPr="00B2674F">
          <w:rPr>
            <w:rStyle w:val="Hyperlink"/>
            <w:noProof/>
          </w:rPr>
          <w:t>Big Price Hikes Seen in Drug That Prevents Overdose Deaths</w:t>
        </w:r>
      </w:hyperlink>
    </w:p>
    <w:p w:rsidR="00E63313" w:rsidRDefault="00E63313">
      <w:pPr>
        <w:pStyle w:val="TOC2"/>
        <w:rPr>
          <w:noProof/>
          <w:sz w:val="22"/>
          <w:lang w:eastAsia="en-US"/>
        </w:rPr>
      </w:pPr>
      <w:hyperlink w:anchor="_Toc472941459" w:history="1">
        <w:r w:rsidRPr="00B2674F">
          <w:rPr>
            <w:rStyle w:val="Hyperlink"/>
            <w:rFonts w:ascii="Symbol" w:hAnsi="Symbol"/>
            <w:noProof/>
          </w:rPr>
          <w:t></w:t>
        </w:r>
        <w:r>
          <w:rPr>
            <w:noProof/>
            <w:sz w:val="22"/>
            <w:lang w:eastAsia="en-US"/>
          </w:rPr>
          <w:tab/>
        </w:r>
        <w:r w:rsidRPr="00B2674F">
          <w:rPr>
            <w:rStyle w:val="Hyperlink"/>
            <w:noProof/>
          </w:rPr>
          <w:t>FDA Proposes the Removal and Addition of Substances to Its 503A Bulks List</w:t>
        </w:r>
      </w:hyperlink>
    </w:p>
    <w:p w:rsidR="00E63313" w:rsidRDefault="00E63313">
      <w:pPr>
        <w:pStyle w:val="TOC2"/>
        <w:rPr>
          <w:noProof/>
          <w:sz w:val="22"/>
          <w:lang w:eastAsia="en-US"/>
        </w:rPr>
      </w:pPr>
      <w:hyperlink w:anchor="_Toc472941460" w:history="1">
        <w:r w:rsidRPr="00B2674F">
          <w:rPr>
            <w:rStyle w:val="Hyperlink"/>
            <w:rFonts w:ascii="Symbol" w:hAnsi="Symbol"/>
            <w:noProof/>
          </w:rPr>
          <w:t></w:t>
        </w:r>
        <w:r>
          <w:rPr>
            <w:noProof/>
            <w:sz w:val="22"/>
            <w:lang w:eastAsia="en-US"/>
          </w:rPr>
          <w:tab/>
        </w:r>
        <w:r w:rsidRPr="00B2674F">
          <w:rPr>
            <w:rStyle w:val="Hyperlink"/>
            <w:noProof/>
          </w:rPr>
          <w:t>Mylan launches generic EpiPen</w:t>
        </w:r>
      </w:hyperlink>
    </w:p>
    <w:p w:rsidR="00E63313" w:rsidRDefault="00E63313">
      <w:pPr>
        <w:pStyle w:val="TOC2"/>
        <w:rPr>
          <w:noProof/>
          <w:sz w:val="22"/>
          <w:lang w:eastAsia="en-US"/>
        </w:rPr>
      </w:pPr>
      <w:hyperlink w:anchor="_Toc472941461" w:history="1">
        <w:r w:rsidRPr="00B2674F">
          <w:rPr>
            <w:rStyle w:val="Hyperlink"/>
            <w:rFonts w:ascii="Symbol" w:hAnsi="Symbol"/>
            <w:noProof/>
          </w:rPr>
          <w:t></w:t>
        </w:r>
        <w:r>
          <w:rPr>
            <w:noProof/>
            <w:sz w:val="22"/>
            <w:lang w:eastAsia="en-US"/>
          </w:rPr>
          <w:tab/>
        </w:r>
        <w:r w:rsidRPr="00B2674F">
          <w:rPr>
            <w:rStyle w:val="Hyperlink"/>
            <w:noProof/>
          </w:rPr>
          <w:t>New Drug Review: Spinraza</w:t>
        </w:r>
      </w:hyperlink>
    </w:p>
    <w:p w:rsidR="00E63313" w:rsidRDefault="00E63313">
      <w:pPr>
        <w:pStyle w:val="TOC2"/>
        <w:rPr>
          <w:noProof/>
          <w:sz w:val="22"/>
          <w:lang w:eastAsia="en-US"/>
        </w:rPr>
      </w:pPr>
      <w:hyperlink w:anchor="_Toc472941462" w:history="1">
        <w:r w:rsidRPr="00B2674F">
          <w:rPr>
            <w:rStyle w:val="Hyperlink"/>
            <w:rFonts w:ascii="Symbol" w:hAnsi="Symbol"/>
            <w:noProof/>
          </w:rPr>
          <w:t></w:t>
        </w:r>
        <w:r>
          <w:rPr>
            <w:noProof/>
            <w:sz w:val="22"/>
            <w:lang w:eastAsia="en-US"/>
          </w:rPr>
          <w:tab/>
        </w:r>
        <w:r w:rsidRPr="00B2674F">
          <w:rPr>
            <w:rStyle w:val="Hyperlink"/>
            <w:noProof/>
          </w:rPr>
          <w:t>Addressing the Opioid Epidemic: Keeping Medicare and Medicaid Beneficiaries Healthy</w:t>
        </w:r>
      </w:hyperlink>
    </w:p>
    <w:p w:rsidR="00E63313" w:rsidRDefault="00E63313">
      <w:pPr>
        <w:pStyle w:val="TOC1"/>
        <w:rPr>
          <w:rFonts w:eastAsiaTheme="minorEastAsia"/>
          <w:noProof/>
          <w:sz w:val="22"/>
        </w:rPr>
      </w:pPr>
      <w:hyperlink w:anchor="_Toc472941463" w:history="1">
        <w:r w:rsidRPr="00B2674F">
          <w:rPr>
            <w:rStyle w:val="Hyperlink"/>
            <w:noProof/>
          </w:rPr>
          <w:t>HOSPITAL</w:t>
        </w:r>
      </w:hyperlink>
    </w:p>
    <w:p w:rsidR="00E63313" w:rsidRDefault="00E63313">
      <w:pPr>
        <w:pStyle w:val="TOC2"/>
        <w:rPr>
          <w:noProof/>
          <w:sz w:val="22"/>
          <w:lang w:eastAsia="en-US"/>
        </w:rPr>
      </w:pPr>
      <w:hyperlink w:anchor="_Toc472941464" w:history="1">
        <w:r w:rsidRPr="00B2674F">
          <w:rPr>
            <w:rStyle w:val="Hyperlink"/>
            <w:rFonts w:ascii="Symbol" w:hAnsi="Symbol"/>
            <w:noProof/>
          </w:rPr>
          <w:t></w:t>
        </w:r>
        <w:r>
          <w:rPr>
            <w:noProof/>
            <w:sz w:val="22"/>
            <w:lang w:eastAsia="en-US"/>
          </w:rPr>
          <w:tab/>
        </w:r>
        <w:r w:rsidRPr="00B2674F">
          <w:rPr>
            <w:rStyle w:val="Hyperlink"/>
            <w:noProof/>
          </w:rPr>
          <w:t>Hospital Impact: Drug companies win, patients lose with 21st Century Cures Act</w:t>
        </w:r>
      </w:hyperlink>
    </w:p>
    <w:p w:rsidR="00E63313" w:rsidRDefault="00E63313">
      <w:pPr>
        <w:pStyle w:val="TOC2"/>
        <w:rPr>
          <w:noProof/>
          <w:sz w:val="22"/>
          <w:lang w:eastAsia="en-US"/>
        </w:rPr>
      </w:pPr>
      <w:hyperlink w:anchor="_Toc472941465" w:history="1">
        <w:r w:rsidRPr="00B2674F">
          <w:rPr>
            <w:rStyle w:val="Hyperlink"/>
            <w:rFonts w:ascii="Symbol" w:hAnsi="Symbol"/>
            <w:noProof/>
          </w:rPr>
          <w:t></w:t>
        </w:r>
        <w:r>
          <w:rPr>
            <w:noProof/>
            <w:sz w:val="22"/>
            <w:lang w:eastAsia="en-US"/>
          </w:rPr>
          <w:tab/>
        </w:r>
        <w:r w:rsidRPr="00B2674F">
          <w:rPr>
            <w:rStyle w:val="Hyperlink"/>
            <w:noProof/>
          </w:rPr>
          <w:t>Hospitals Affiliated with Medicare ACOs Decreased Readmission Rates Faster</w:t>
        </w:r>
      </w:hyperlink>
    </w:p>
    <w:p w:rsidR="00E63313" w:rsidRDefault="00E63313">
      <w:pPr>
        <w:pStyle w:val="TOC2"/>
        <w:rPr>
          <w:noProof/>
          <w:sz w:val="22"/>
          <w:lang w:eastAsia="en-US"/>
        </w:rPr>
      </w:pPr>
      <w:hyperlink w:anchor="_Toc472941466" w:history="1">
        <w:r w:rsidRPr="00B2674F">
          <w:rPr>
            <w:rStyle w:val="Hyperlink"/>
            <w:rFonts w:ascii="Symbol" w:hAnsi="Symbol"/>
            <w:noProof/>
          </w:rPr>
          <w:t></w:t>
        </w:r>
        <w:r>
          <w:rPr>
            <w:noProof/>
            <w:sz w:val="22"/>
            <w:lang w:eastAsia="en-US"/>
          </w:rPr>
          <w:tab/>
        </w:r>
        <w:r w:rsidRPr="00B2674F">
          <w:rPr>
            <w:rStyle w:val="Hyperlink"/>
            <w:noProof/>
          </w:rPr>
          <w:t>CMS NEWS</w:t>
        </w:r>
      </w:hyperlink>
    </w:p>
    <w:p w:rsidR="00E63313" w:rsidRDefault="00E63313">
      <w:pPr>
        <w:pStyle w:val="TOC1"/>
        <w:rPr>
          <w:rFonts w:eastAsiaTheme="minorEastAsia"/>
          <w:noProof/>
          <w:sz w:val="22"/>
        </w:rPr>
      </w:pPr>
      <w:hyperlink w:anchor="_Toc472941467" w:history="1">
        <w:r w:rsidRPr="00B2674F">
          <w:rPr>
            <w:rStyle w:val="Hyperlink"/>
            <w:noProof/>
          </w:rPr>
          <w:t>FDA</w:t>
        </w:r>
      </w:hyperlink>
    </w:p>
    <w:p w:rsidR="00E63313" w:rsidRDefault="00E63313">
      <w:pPr>
        <w:pStyle w:val="TOC2"/>
        <w:rPr>
          <w:noProof/>
          <w:sz w:val="22"/>
          <w:lang w:eastAsia="en-US"/>
        </w:rPr>
      </w:pPr>
      <w:hyperlink w:anchor="_Toc472941468" w:history="1">
        <w:r w:rsidRPr="00B2674F">
          <w:rPr>
            <w:rStyle w:val="Hyperlink"/>
            <w:rFonts w:ascii="Symbol" w:hAnsi="Symbol"/>
            <w:noProof/>
          </w:rPr>
          <w:t></w:t>
        </w:r>
        <w:r>
          <w:rPr>
            <w:noProof/>
            <w:sz w:val="22"/>
            <w:lang w:eastAsia="en-US"/>
          </w:rPr>
          <w:tab/>
        </w:r>
        <w:r w:rsidRPr="00B2674F">
          <w:rPr>
            <w:rStyle w:val="Hyperlink"/>
            <w:noProof/>
          </w:rPr>
          <w:t>FDA Approves Abuse-Deterrent Opioid, Vantrela ER</w:t>
        </w:r>
      </w:hyperlink>
    </w:p>
    <w:p w:rsidR="00E63313" w:rsidRDefault="00E63313">
      <w:pPr>
        <w:pStyle w:val="TOC2"/>
        <w:rPr>
          <w:noProof/>
          <w:sz w:val="22"/>
          <w:lang w:eastAsia="en-US"/>
        </w:rPr>
      </w:pPr>
      <w:hyperlink w:anchor="_Toc472941469" w:history="1">
        <w:r w:rsidRPr="00B2674F">
          <w:rPr>
            <w:rStyle w:val="Hyperlink"/>
            <w:rFonts w:ascii="Symbol" w:hAnsi="Symbol"/>
            <w:noProof/>
          </w:rPr>
          <w:t></w:t>
        </w:r>
        <w:r>
          <w:rPr>
            <w:noProof/>
            <w:sz w:val="22"/>
            <w:lang w:eastAsia="en-US"/>
          </w:rPr>
          <w:tab/>
        </w:r>
        <w:r w:rsidRPr="00B2674F">
          <w:rPr>
            <w:rStyle w:val="Hyperlink"/>
            <w:noProof/>
          </w:rPr>
          <w:t>FDA Updates Opioid Drug Label Information</w:t>
        </w:r>
      </w:hyperlink>
    </w:p>
    <w:p w:rsidR="00E63313" w:rsidRDefault="00E63313">
      <w:pPr>
        <w:pStyle w:val="TOC2"/>
        <w:rPr>
          <w:noProof/>
          <w:sz w:val="22"/>
          <w:lang w:eastAsia="en-US"/>
        </w:rPr>
      </w:pPr>
      <w:hyperlink w:anchor="_Toc472941470" w:history="1">
        <w:r w:rsidRPr="00B2674F">
          <w:rPr>
            <w:rStyle w:val="Hyperlink"/>
            <w:rFonts w:ascii="Symbol" w:hAnsi="Symbol"/>
            <w:noProof/>
          </w:rPr>
          <w:t></w:t>
        </w:r>
        <w:r>
          <w:rPr>
            <w:noProof/>
            <w:sz w:val="22"/>
            <w:lang w:eastAsia="en-US"/>
          </w:rPr>
          <w:tab/>
        </w:r>
        <w:r w:rsidRPr="00B2674F">
          <w:rPr>
            <w:rStyle w:val="Hyperlink"/>
            <w:noProof/>
          </w:rPr>
          <w:t>FDA APPROVALS Eucrisa Approved for Atopic Dermatitis</w:t>
        </w:r>
      </w:hyperlink>
    </w:p>
    <w:p w:rsidR="00E63313" w:rsidRDefault="00E63313">
      <w:pPr>
        <w:pStyle w:val="TOC2"/>
        <w:rPr>
          <w:noProof/>
          <w:sz w:val="22"/>
          <w:lang w:eastAsia="en-US"/>
        </w:rPr>
      </w:pPr>
      <w:hyperlink w:anchor="_Toc472941471" w:history="1">
        <w:r w:rsidRPr="00B2674F">
          <w:rPr>
            <w:rStyle w:val="Hyperlink"/>
            <w:rFonts w:ascii="Symbol" w:hAnsi="Symbol"/>
            <w:noProof/>
          </w:rPr>
          <w:t></w:t>
        </w:r>
        <w:r>
          <w:rPr>
            <w:noProof/>
            <w:sz w:val="22"/>
            <w:lang w:eastAsia="en-US"/>
          </w:rPr>
          <w:tab/>
        </w:r>
        <w:r w:rsidRPr="00B2674F">
          <w:rPr>
            <w:rStyle w:val="Hyperlink"/>
            <w:noProof/>
          </w:rPr>
          <w:t>FDA Approves New Treatment Option for Eczema</w:t>
        </w:r>
      </w:hyperlink>
    </w:p>
    <w:p w:rsidR="00E63313" w:rsidRDefault="00E63313">
      <w:pPr>
        <w:pStyle w:val="TOC2"/>
        <w:rPr>
          <w:noProof/>
          <w:sz w:val="22"/>
          <w:lang w:eastAsia="en-US"/>
        </w:rPr>
      </w:pPr>
      <w:hyperlink w:anchor="_Toc472941472" w:history="1">
        <w:r w:rsidRPr="00B2674F">
          <w:rPr>
            <w:rStyle w:val="Hyperlink"/>
            <w:rFonts w:ascii="Symbol" w:hAnsi="Symbol"/>
            <w:noProof/>
          </w:rPr>
          <w:t></w:t>
        </w:r>
        <w:r>
          <w:rPr>
            <w:noProof/>
            <w:sz w:val="22"/>
            <w:lang w:eastAsia="en-US"/>
          </w:rPr>
          <w:tab/>
        </w:r>
        <w:r w:rsidRPr="00B2674F">
          <w:rPr>
            <w:rStyle w:val="Hyperlink"/>
            <w:noProof/>
          </w:rPr>
          <w:t>FDA Bans Powdered Gloves</w:t>
        </w:r>
      </w:hyperlink>
    </w:p>
    <w:p w:rsidR="00E63313" w:rsidRDefault="00E63313">
      <w:pPr>
        <w:pStyle w:val="TOC2"/>
        <w:rPr>
          <w:noProof/>
          <w:sz w:val="22"/>
          <w:lang w:eastAsia="en-US"/>
        </w:rPr>
      </w:pPr>
      <w:hyperlink w:anchor="_Toc472941473" w:history="1">
        <w:r w:rsidRPr="00B2674F">
          <w:rPr>
            <w:rStyle w:val="Hyperlink"/>
            <w:rFonts w:ascii="Symbol" w:hAnsi="Symbol"/>
            <w:noProof/>
          </w:rPr>
          <w:t></w:t>
        </w:r>
        <w:r>
          <w:rPr>
            <w:noProof/>
            <w:sz w:val="22"/>
            <w:lang w:eastAsia="en-US"/>
          </w:rPr>
          <w:tab/>
        </w:r>
        <w:r w:rsidRPr="00B2674F">
          <w:rPr>
            <w:rStyle w:val="Hyperlink"/>
            <w:noProof/>
          </w:rPr>
          <w:t>FDA Approvals</w:t>
        </w:r>
      </w:hyperlink>
    </w:p>
    <w:p w:rsidR="00E63313" w:rsidRDefault="00E63313">
      <w:pPr>
        <w:pStyle w:val="TOC2"/>
        <w:rPr>
          <w:noProof/>
          <w:sz w:val="22"/>
          <w:lang w:eastAsia="en-US"/>
        </w:rPr>
      </w:pPr>
      <w:hyperlink w:anchor="_Toc472941474" w:history="1">
        <w:r w:rsidRPr="00B2674F">
          <w:rPr>
            <w:rStyle w:val="Hyperlink"/>
            <w:rFonts w:ascii="Symbol" w:hAnsi="Symbol"/>
            <w:noProof/>
          </w:rPr>
          <w:t></w:t>
        </w:r>
        <w:r>
          <w:rPr>
            <w:noProof/>
            <w:sz w:val="22"/>
            <w:lang w:eastAsia="en-US"/>
          </w:rPr>
          <w:tab/>
        </w:r>
        <w:r w:rsidRPr="00B2674F">
          <w:rPr>
            <w:rStyle w:val="Hyperlink"/>
            <w:noProof/>
          </w:rPr>
          <w:t>FDA Approves New Long-Acting Opioid for Severe Pain</w:t>
        </w:r>
      </w:hyperlink>
    </w:p>
    <w:p w:rsidR="00E63313" w:rsidRDefault="00E63313">
      <w:pPr>
        <w:pStyle w:val="TOC2"/>
        <w:rPr>
          <w:noProof/>
          <w:sz w:val="22"/>
          <w:lang w:eastAsia="en-US"/>
        </w:rPr>
      </w:pPr>
      <w:hyperlink w:anchor="_Toc472941475" w:history="1">
        <w:r w:rsidRPr="00B2674F">
          <w:rPr>
            <w:rStyle w:val="Hyperlink"/>
            <w:rFonts w:ascii="Symbol" w:hAnsi="Symbol"/>
            <w:noProof/>
          </w:rPr>
          <w:t></w:t>
        </w:r>
        <w:r>
          <w:rPr>
            <w:noProof/>
            <w:sz w:val="22"/>
            <w:lang w:eastAsia="en-US"/>
          </w:rPr>
          <w:tab/>
        </w:r>
        <w:r w:rsidRPr="00B2674F">
          <w:rPr>
            <w:rStyle w:val="Hyperlink"/>
            <w:noProof/>
          </w:rPr>
          <w:t>FDA Approves New Abuse-Deterrent Opioid</w:t>
        </w:r>
      </w:hyperlink>
    </w:p>
    <w:p w:rsidR="00E63313" w:rsidRDefault="00E63313">
      <w:pPr>
        <w:pStyle w:val="TOC1"/>
        <w:rPr>
          <w:rFonts w:eastAsiaTheme="minorEastAsia"/>
          <w:noProof/>
          <w:sz w:val="22"/>
        </w:rPr>
      </w:pPr>
      <w:hyperlink w:anchor="_Toc472941476" w:history="1">
        <w:r w:rsidRPr="00B2674F">
          <w:rPr>
            <w:rStyle w:val="Hyperlink"/>
            <w:noProof/>
          </w:rPr>
          <w:t>IMMUNIZATIONS</w:t>
        </w:r>
      </w:hyperlink>
    </w:p>
    <w:p w:rsidR="00E63313" w:rsidRDefault="00E63313">
      <w:pPr>
        <w:pStyle w:val="TOC2"/>
        <w:rPr>
          <w:noProof/>
          <w:sz w:val="22"/>
          <w:lang w:eastAsia="en-US"/>
        </w:rPr>
      </w:pPr>
      <w:hyperlink w:anchor="_Toc472941477" w:history="1">
        <w:r w:rsidRPr="00B2674F">
          <w:rPr>
            <w:rStyle w:val="Hyperlink"/>
            <w:rFonts w:ascii="Symbol" w:hAnsi="Symbol"/>
            <w:noProof/>
          </w:rPr>
          <w:t></w:t>
        </w:r>
        <w:r>
          <w:rPr>
            <w:noProof/>
            <w:sz w:val="22"/>
            <w:lang w:eastAsia="en-US"/>
          </w:rPr>
          <w:tab/>
        </w:r>
        <w:r w:rsidRPr="00B2674F">
          <w:rPr>
            <w:rStyle w:val="Hyperlink"/>
            <w:noProof/>
          </w:rPr>
          <w:t>ACIP Vaccine Recommendations</w:t>
        </w:r>
      </w:hyperlink>
    </w:p>
    <w:p w:rsidR="00E63313" w:rsidRDefault="00E63313">
      <w:pPr>
        <w:pStyle w:val="TOC2"/>
        <w:rPr>
          <w:noProof/>
          <w:sz w:val="22"/>
          <w:lang w:eastAsia="en-US"/>
        </w:rPr>
      </w:pPr>
      <w:hyperlink w:anchor="_Toc472941478" w:history="1">
        <w:r w:rsidRPr="00B2674F">
          <w:rPr>
            <w:rStyle w:val="Hyperlink"/>
            <w:rFonts w:ascii="Symbol" w:hAnsi="Symbol"/>
            <w:noProof/>
          </w:rPr>
          <w:t></w:t>
        </w:r>
        <w:r>
          <w:rPr>
            <w:noProof/>
            <w:sz w:val="22"/>
            <w:lang w:eastAsia="en-US"/>
          </w:rPr>
          <w:tab/>
        </w:r>
        <w:r w:rsidRPr="00B2674F">
          <w:rPr>
            <w:rStyle w:val="Hyperlink"/>
            <w:noProof/>
          </w:rPr>
          <w:t>Human trials of Zika vaccine underway</w:t>
        </w:r>
      </w:hyperlink>
    </w:p>
    <w:p w:rsidR="00E63313" w:rsidRDefault="00E63313">
      <w:pPr>
        <w:pStyle w:val="TOC2"/>
        <w:rPr>
          <w:noProof/>
          <w:sz w:val="22"/>
          <w:lang w:eastAsia="en-US"/>
        </w:rPr>
      </w:pPr>
      <w:hyperlink w:anchor="_Toc472941479" w:history="1">
        <w:r w:rsidRPr="00B2674F">
          <w:rPr>
            <w:rStyle w:val="Hyperlink"/>
            <w:rFonts w:ascii="Symbol" w:hAnsi="Symbol"/>
            <w:noProof/>
          </w:rPr>
          <w:t></w:t>
        </w:r>
        <w:r>
          <w:rPr>
            <w:noProof/>
            <w:sz w:val="22"/>
            <w:lang w:eastAsia="en-US"/>
          </w:rPr>
          <w:tab/>
        </w:r>
        <w:r w:rsidRPr="00B2674F">
          <w:rPr>
            <w:rStyle w:val="Hyperlink"/>
            <w:noProof/>
          </w:rPr>
          <w:t>Vaccinate Adults</w:t>
        </w:r>
      </w:hyperlink>
    </w:p>
    <w:p w:rsidR="00E63313" w:rsidRDefault="00E63313">
      <w:pPr>
        <w:pStyle w:val="TOC2"/>
        <w:rPr>
          <w:noProof/>
          <w:sz w:val="22"/>
          <w:lang w:eastAsia="en-US"/>
        </w:rPr>
      </w:pPr>
      <w:hyperlink w:anchor="_Toc472941480" w:history="1">
        <w:r w:rsidRPr="00B2674F">
          <w:rPr>
            <w:rStyle w:val="Hyperlink"/>
            <w:rFonts w:ascii="Symbol" w:hAnsi="Symbol"/>
            <w:noProof/>
          </w:rPr>
          <w:t></w:t>
        </w:r>
        <w:r>
          <w:rPr>
            <w:noProof/>
            <w:sz w:val="22"/>
            <w:lang w:eastAsia="en-US"/>
          </w:rPr>
          <w:tab/>
        </w:r>
        <w:r w:rsidRPr="00B2674F">
          <w:rPr>
            <w:rStyle w:val="Hyperlink"/>
            <w:noProof/>
          </w:rPr>
          <w:t>Vaccines for Children Program (VFC)</w:t>
        </w:r>
      </w:hyperlink>
    </w:p>
    <w:p w:rsidR="00E63313" w:rsidRDefault="00E63313">
      <w:pPr>
        <w:pStyle w:val="TOC2"/>
        <w:rPr>
          <w:noProof/>
          <w:sz w:val="22"/>
          <w:lang w:eastAsia="en-US"/>
        </w:rPr>
      </w:pPr>
      <w:hyperlink w:anchor="_Toc472941481" w:history="1">
        <w:r w:rsidRPr="00B2674F">
          <w:rPr>
            <w:rStyle w:val="Hyperlink"/>
            <w:rFonts w:ascii="Symbol" w:hAnsi="Symbol"/>
            <w:noProof/>
          </w:rPr>
          <w:t></w:t>
        </w:r>
        <w:r>
          <w:rPr>
            <w:noProof/>
            <w:sz w:val="22"/>
            <w:lang w:eastAsia="en-US"/>
          </w:rPr>
          <w:tab/>
        </w:r>
        <w:r w:rsidRPr="00B2674F">
          <w:rPr>
            <w:rStyle w:val="Hyperlink"/>
            <w:noProof/>
          </w:rPr>
          <w:t>Flu Activity on the Rise; CDC recommends vaccination and appropriate use of antivirals</w:t>
        </w:r>
      </w:hyperlink>
    </w:p>
    <w:p w:rsidR="00E63313" w:rsidRDefault="00E63313">
      <w:pPr>
        <w:pStyle w:val="TOC2"/>
        <w:rPr>
          <w:noProof/>
          <w:sz w:val="22"/>
          <w:lang w:eastAsia="en-US"/>
        </w:rPr>
      </w:pPr>
      <w:hyperlink w:anchor="_Toc472941482" w:history="1">
        <w:r w:rsidRPr="00B2674F">
          <w:rPr>
            <w:rStyle w:val="Hyperlink"/>
            <w:rFonts w:ascii="Symbol" w:hAnsi="Symbol"/>
            <w:noProof/>
          </w:rPr>
          <w:t></w:t>
        </w:r>
        <w:r>
          <w:rPr>
            <w:noProof/>
            <w:sz w:val="22"/>
            <w:lang w:eastAsia="en-US"/>
          </w:rPr>
          <w:tab/>
        </w:r>
        <w:r w:rsidRPr="00B2674F">
          <w:rPr>
            <w:rStyle w:val="Hyperlink"/>
            <w:noProof/>
          </w:rPr>
          <w:t>Immunization Works Newsletters</w:t>
        </w:r>
      </w:hyperlink>
    </w:p>
    <w:p w:rsidR="00E63313" w:rsidRDefault="00E63313">
      <w:pPr>
        <w:pStyle w:val="TOC2"/>
        <w:rPr>
          <w:noProof/>
          <w:sz w:val="22"/>
          <w:lang w:eastAsia="en-US"/>
        </w:rPr>
      </w:pPr>
      <w:hyperlink w:anchor="_Toc472941483" w:history="1">
        <w:r w:rsidRPr="00B2674F">
          <w:rPr>
            <w:rStyle w:val="Hyperlink"/>
            <w:rFonts w:ascii="Symbol" w:hAnsi="Symbol"/>
            <w:noProof/>
          </w:rPr>
          <w:t></w:t>
        </w:r>
        <w:r>
          <w:rPr>
            <w:noProof/>
            <w:sz w:val="22"/>
            <w:lang w:eastAsia="en-US"/>
          </w:rPr>
          <w:tab/>
        </w:r>
        <w:r w:rsidRPr="00B2674F">
          <w:rPr>
            <w:rStyle w:val="Hyperlink"/>
            <w:noProof/>
          </w:rPr>
          <w:t>CDC Vaccine Price List</w:t>
        </w:r>
      </w:hyperlink>
    </w:p>
    <w:p w:rsidR="00E63313" w:rsidRDefault="00E63313">
      <w:pPr>
        <w:pStyle w:val="TOC2"/>
        <w:rPr>
          <w:noProof/>
          <w:sz w:val="22"/>
          <w:lang w:eastAsia="en-US"/>
        </w:rPr>
      </w:pPr>
      <w:hyperlink w:anchor="_Toc472941484" w:history="1">
        <w:r w:rsidRPr="00B2674F">
          <w:rPr>
            <w:rStyle w:val="Hyperlink"/>
            <w:rFonts w:ascii="Symbol" w:hAnsi="Symbol"/>
            <w:noProof/>
          </w:rPr>
          <w:t></w:t>
        </w:r>
        <w:r>
          <w:rPr>
            <w:noProof/>
            <w:sz w:val="22"/>
            <w:lang w:eastAsia="en-US"/>
          </w:rPr>
          <w:tab/>
        </w:r>
        <w:r w:rsidRPr="00B2674F">
          <w:rPr>
            <w:rStyle w:val="Hyperlink"/>
            <w:noProof/>
          </w:rPr>
          <w:t>How Does Ethnicity Affect Influenza Vaccine Responses?</w:t>
        </w:r>
      </w:hyperlink>
    </w:p>
    <w:p w:rsidR="00E63313" w:rsidRDefault="00E63313">
      <w:pPr>
        <w:pStyle w:val="TOC1"/>
        <w:rPr>
          <w:rFonts w:eastAsiaTheme="minorEastAsia"/>
          <w:noProof/>
          <w:sz w:val="22"/>
        </w:rPr>
      </w:pPr>
      <w:hyperlink w:anchor="_Toc472941485" w:history="1">
        <w:r w:rsidRPr="00B2674F">
          <w:rPr>
            <w:rStyle w:val="Hyperlink"/>
            <w:noProof/>
          </w:rPr>
          <w:t>INSURANCE</w:t>
        </w:r>
      </w:hyperlink>
    </w:p>
    <w:p w:rsidR="00E63313" w:rsidRDefault="00E63313">
      <w:pPr>
        <w:pStyle w:val="TOC1"/>
        <w:rPr>
          <w:rFonts w:eastAsiaTheme="minorEastAsia"/>
          <w:noProof/>
          <w:sz w:val="22"/>
        </w:rPr>
      </w:pPr>
      <w:hyperlink w:anchor="_Toc472941486" w:history="1">
        <w:r w:rsidRPr="00B2674F">
          <w:rPr>
            <w:rStyle w:val="Hyperlink"/>
            <w:noProof/>
          </w:rPr>
          <w:t>NEWS</w:t>
        </w:r>
      </w:hyperlink>
    </w:p>
    <w:p w:rsidR="00E63313" w:rsidRDefault="00E63313">
      <w:pPr>
        <w:pStyle w:val="TOC2"/>
        <w:rPr>
          <w:noProof/>
          <w:sz w:val="22"/>
          <w:lang w:eastAsia="en-US"/>
        </w:rPr>
      </w:pPr>
      <w:hyperlink w:anchor="_Toc472941487" w:history="1">
        <w:r w:rsidRPr="00B2674F">
          <w:rPr>
            <w:rStyle w:val="Hyperlink"/>
            <w:rFonts w:ascii="Symbol" w:hAnsi="Symbol"/>
            <w:noProof/>
          </w:rPr>
          <w:t></w:t>
        </w:r>
        <w:r>
          <w:rPr>
            <w:noProof/>
            <w:sz w:val="22"/>
            <w:lang w:eastAsia="en-US"/>
          </w:rPr>
          <w:tab/>
        </w:r>
        <w:r w:rsidRPr="00B2674F">
          <w:rPr>
            <w:rStyle w:val="Hyperlink"/>
            <w:noProof/>
          </w:rPr>
          <w:t>DIABETES Study: Light Walking Could Significantly Improve Insulin Sensitivity In Diabetes Patients</w:t>
        </w:r>
      </w:hyperlink>
    </w:p>
    <w:p w:rsidR="00E63313" w:rsidRDefault="00E63313">
      <w:pPr>
        <w:pStyle w:val="TOC2"/>
        <w:rPr>
          <w:noProof/>
          <w:sz w:val="22"/>
          <w:lang w:eastAsia="en-US"/>
        </w:rPr>
      </w:pPr>
      <w:hyperlink w:anchor="_Toc472941488" w:history="1">
        <w:r w:rsidRPr="00B2674F">
          <w:rPr>
            <w:rStyle w:val="Hyperlink"/>
            <w:rFonts w:ascii="Symbol" w:hAnsi="Symbol"/>
            <w:noProof/>
          </w:rPr>
          <w:t></w:t>
        </w:r>
        <w:r>
          <w:rPr>
            <w:noProof/>
            <w:sz w:val="22"/>
            <w:lang w:eastAsia="en-US"/>
          </w:rPr>
          <w:tab/>
        </w:r>
        <w:r w:rsidRPr="00B2674F">
          <w:rPr>
            <w:rStyle w:val="Hyperlink"/>
            <w:noProof/>
          </w:rPr>
          <w:t>Study Details Effect of Nut Consumption on Risk of Various Diseases</w:t>
        </w:r>
      </w:hyperlink>
    </w:p>
    <w:p w:rsidR="00E63313" w:rsidRDefault="00E63313">
      <w:pPr>
        <w:pStyle w:val="TOC2"/>
        <w:rPr>
          <w:noProof/>
          <w:sz w:val="22"/>
          <w:lang w:eastAsia="en-US"/>
        </w:rPr>
      </w:pPr>
      <w:hyperlink w:anchor="_Toc472941489" w:history="1">
        <w:r w:rsidRPr="00B2674F">
          <w:rPr>
            <w:rStyle w:val="Hyperlink"/>
            <w:rFonts w:ascii="Symbol" w:hAnsi="Symbol"/>
            <w:noProof/>
          </w:rPr>
          <w:t></w:t>
        </w:r>
        <w:r>
          <w:rPr>
            <w:noProof/>
            <w:sz w:val="22"/>
            <w:lang w:eastAsia="en-US"/>
          </w:rPr>
          <w:tab/>
        </w:r>
        <w:r w:rsidRPr="00B2674F">
          <w:rPr>
            <w:rStyle w:val="Hyperlink"/>
            <w:noProof/>
          </w:rPr>
          <w:t>PCP Patient Volume Linked to Diabetes Care Quality</w:t>
        </w:r>
      </w:hyperlink>
    </w:p>
    <w:p w:rsidR="00E63313" w:rsidRDefault="00E63313">
      <w:pPr>
        <w:pStyle w:val="TOC2"/>
        <w:rPr>
          <w:noProof/>
          <w:sz w:val="22"/>
          <w:lang w:eastAsia="en-US"/>
        </w:rPr>
      </w:pPr>
      <w:hyperlink w:anchor="_Toc472941490" w:history="1">
        <w:r w:rsidRPr="00B2674F">
          <w:rPr>
            <w:rStyle w:val="Hyperlink"/>
            <w:rFonts w:ascii="Symbol" w:hAnsi="Symbol"/>
            <w:noProof/>
          </w:rPr>
          <w:t></w:t>
        </w:r>
        <w:r>
          <w:rPr>
            <w:noProof/>
            <w:sz w:val="22"/>
            <w:lang w:eastAsia="en-US"/>
          </w:rPr>
          <w:tab/>
        </w:r>
        <w:r w:rsidRPr="00B2674F">
          <w:rPr>
            <w:rStyle w:val="Hyperlink"/>
            <w:noProof/>
          </w:rPr>
          <w:t xml:space="preserve">On-Demand Webcast  </w:t>
        </w:r>
        <w:r w:rsidRPr="00B2674F">
          <w:rPr>
            <w:rStyle w:val="Hyperlink"/>
            <w:i/>
            <w:noProof/>
          </w:rPr>
          <w:t xml:space="preserve">Addressing Barriers to Top Quality Diabetes Care in 2016 </w:t>
        </w:r>
        <w:r w:rsidRPr="00B2674F">
          <w:rPr>
            <w:rStyle w:val="Hyperlink"/>
            <w:noProof/>
          </w:rPr>
          <w:t>(CME/CNE/CPE)</w:t>
        </w:r>
      </w:hyperlink>
    </w:p>
    <w:p w:rsidR="00E63313" w:rsidRDefault="00E63313">
      <w:pPr>
        <w:pStyle w:val="TOC2"/>
        <w:rPr>
          <w:noProof/>
          <w:sz w:val="22"/>
          <w:lang w:eastAsia="en-US"/>
        </w:rPr>
      </w:pPr>
      <w:hyperlink w:anchor="_Toc472941491" w:history="1">
        <w:r w:rsidRPr="00B2674F">
          <w:rPr>
            <w:rStyle w:val="Hyperlink"/>
            <w:rFonts w:ascii="Symbol" w:hAnsi="Symbol"/>
            <w:noProof/>
          </w:rPr>
          <w:t></w:t>
        </w:r>
        <w:r>
          <w:rPr>
            <w:noProof/>
            <w:sz w:val="22"/>
            <w:lang w:eastAsia="en-US"/>
          </w:rPr>
          <w:tab/>
        </w:r>
        <w:r w:rsidRPr="00B2674F">
          <w:rPr>
            <w:rStyle w:val="Hyperlink"/>
            <w:noProof/>
          </w:rPr>
          <w:t>In Dementia, Care From Multiple Health Systems Poses Drug Safety Risks</w:t>
        </w:r>
      </w:hyperlink>
    </w:p>
    <w:p w:rsidR="00E63313" w:rsidRDefault="00E63313">
      <w:pPr>
        <w:pStyle w:val="TOC2"/>
        <w:rPr>
          <w:noProof/>
          <w:sz w:val="22"/>
          <w:lang w:eastAsia="en-US"/>
        </w:rPr>
      </w:pPr>
      <w:hyperlink w:anchor="_Toc472941492" w:history="1">
        <w:r w:rsidRPr="00B2674F">
          <w:rPr>
            <w:rStyle w:val="Hyperlink"/>
            <w:rFonts w:ascii="Symbol" w:hAnsi="Symbol"/>
            <w:noProof/>
          </w:rPr>
          <w:t></w:t>
        </w:r>
        <w:r>
          <w:rPr>
            <w:noProof/>
            <w:sz w:val="22"/>
            <w:lang w:eastAsia="en-US"/>
          </w:rPr>
          <w:tab/>
        </w:r>
        <w:r w:rsidRPr="00B2674F">
          <w:rPr>
            <w:rStyle w:val="Hyperlink"/>
            <w:noProof/>
          </w:rPr>
          <w:t>Hepatitis C Virus Treatments and Screening</w:t>
        </w:r>
      </w:hyperlink>
    </w:p>
    <w:p w:rsidR="00E63313" w:rsidRDefault="00E63313">
      <w:pPr>
        <w:pStyle w:val="TOC2"/>
        <w:rPr>
          <w:noProof/>
          <w:sz w:val="22"/>
          <w:lang w:eastAsia="en-US"/>
        </w:rPr>
      </w:pPr>
      <w:hyperlink w:anchor="_Toc472941493" w:history="1">
        <w:r w:rsidRPr="00B2674F">
          <w:rPr>
            <w:rStyle w:val="Hyperlink"/>
            <w:rFonts w:ascii="Symbol" w:hAnsi="Symbol"/>
            <w:noProof/>
          </w:rPr>
          <w:t></w:t>
        </w:r>
        <w:r>
          <w:rPr>
            <w:noProof/>
            <w:sz w:val="22"/>
            <w:lang w:eastAsia="en-US"/>
          </w:rPr>
          <w:tab/>
        </w:r>
        <w:r w:rsidRPr="00B2674F">
          <w:rPr>
            <w:rStyle w:val="Hyperlink"/>
            <w:noProof/>
          </w:rPr>
          <w:t>Study: Chocolate Consumption Decreases Risk of Diabetes</w:t>
        </w:r>
      </w:hyperlink>
    </w:p>
    <w:p w:rsidR="00E63313" w:rsidRDefault="00E63313">
      <w:pPr>
        <w:pStyle w:val="TOC2"/>
        <w:rPr>
          <w:noProof/>
          <w:sz w:val="22"/>
          <w:lang w:eastAsia="en-US"/>
        </w:rPr>
      </w:pPr>
      <w:hyperlink w:anchor="_Toc472941494" w:history="1">
        <w:r w:rsidRPr="00B2674F">
          <w:rPr>
            <w:rStyle w:val="Hyperlink"/>
            <w:rFonts w:ascii="Symbol" w:hAnsi="Symbol"/>
            <w:noProof/>
          </w:rPr>
          <w:t></w:t>
        </w:r>
        <w:r>
          <w:rPr>
            <w:noProof/>
            <w:sz w:val="22"/>
            <w:lang w:eastAsia="en-US"/>
          </w:rPr>
          <w:tab/>
        </w:r>
        <w:r w:rsidRPr="00B2674F">
          <w:rPr>
            <w:rStyle w:val="Hyperlink"/>
            <w:noProof/>
          </w:rPr>
          <w:t>Multistate Outbreak of Bloodstream Infections Due to Contaminated Prefilled Saline Flush Syringes</w:t>
        </w:r>
      </w:hyperlink>
    </w:p>
    <w:p w:rsidR="00E63313" w:rsidRDefault="00E63313">
      <w:pPr>
        <w:pStyle w:val="TOC2"/>
        <w:rPr>
          <w:noProof/>
          <w:sz w:val="22"/>
          <w:lang w:eastAsia="en-US"/>
        </w:rPr>
      </w:pPr>
      <w:hyperlink w:anchor="_Toc472941495" w:history="1">
        <w:r w:rsidRPr="00B2674F">
          <w:rPr>
            <w:rStyle w:val="Hyperlink"/>
            <w:rFonts w:ascii="Symbol" w:hAnsi="Symbol"/>
            <w:noProof/>
          </w:rPr>
          <w:t></w:t>
        </w:r>
        <w:r>
          <w:rPr>
            <w:noProof/>
            <w:sz w:val="22"/>
            <w:lang w:eastAsia="en-US"/>
          </w:rPr>
          <w:tab/>
        </w:r>
        <w:r w:rsidRPr="00B2674F">
          <w:rPr>
            <w:rStyle w:val="Hyperlink"/>
            <w:noProof/>
          </w:rPr>
          <w:t>7 trends that will disrupt and define retail in 2017</w:t>
        </w:r>
      </w:hyperlink>
    </w:p>
    <w:p w:rsidR="00E63313" w:rsidRDefault="00E63313">
      <w:pPr>
        <w:pStyle w:val="TOC2"/>
        <w:rPr>
          <w:noProof/>
          <w:sz w:val="22"/>
          <w:lang w:eastAsia="en-US"/>
        </w:rPr>
      </w:pPr>
      <w:hyperlink w:anchor="_Toc472941496" w:history="1">
        <w:r w:rsidRPr="00B2674F">
          <w:rPr>
            <w:rStyle w:val="Hyperlink"/>
            <w:rFonts w:ascii="Symbol" w:hAnsi="Symbol"/>
            <w:noProof/>
          </w:rPr>
          <w:t></w:t>
        </w:r>
        <w:r>
          <w:rPr>
            <w:noProof/>
            <w:sz w:val="22"/>
            <w:lang w:eastAsia="en-US"/>
          </w:rPr>
          <w:tab/>
        </w:r>
        <w:r w:rsidRPr="00B2674F">
          <w:rPr>
            <w:rStyle w:val="Hyperlink"/>
            <w:noProof/>
          </w:rPr>
          <w:t>Find Government Services and Information Quickly</w:t>
        </w:r>
      </w:hyperlink>
    </w:p>
    <w:p w:rsidR="00E63313" w:rsidRDefault="00E63313">
      <w:pPr>
        <w:pStyle w:val="TOC2"/>
        <w:rPr>
          <w:noProof/>
          <w:sz w:val="22"/>
          <w:lang w:eastAsia="en-US"/>
        </w:rPr>
      </w:pPr>
      <w:hyperlink w:anchor="_Toc472941497" w:history="1">
        <w:r w:rsidRPr="00B2674F">
          <w:rPr>
            <w:rStyle w:val="Hyperlink"/>
            <w:rFonts w:ascii="Symbol" w:hAnsi="Symbol"/>
            <w:noProof/>
          </w:rPr>
          <w:t></w:t>
        </w:r>
        <w:r>
          <w:rPr>
            <w:noProof/>
            <w:sz w:val="22"/>
            <w:lang w:eastAsia="en-US"/>
          </w:rPr>
          <w:tab/>
        </w:r>
        <w:r w:rsidRPr="00B2674F">
          <w:rPr>
            <w:rStyle w:val="Hyperlink"/>
            <w:noProof/>
          </w:rPr>
          <w:t>CDC guides promote involvement of pharmacists to manage hypertension</w:t>
        </w:r>
      </w:hyperlink>
    </w:p>
    <w:p w:rsidR="00E63313" w:rsidRDefault="00E63313">
      <w:pPr>
        <w:pStyle w:val="TOC2"/>
        <w:rPr>
          <w:noProof/>
          <w:sz w:val="22"/>
          <w:lang w:eastAsia="en-US"/>
        </w:rPr>
      </w:pPr>
      <w:hyperlink w:anchor="_Toc472941498" w:history="1">
        <w:r w:rsidRPr="00B2674F">
          <w:rPr>
            <w:rStyle w:val="Hyperlink"/>
            <w:rFonts w:ascii="Symbol" w:hAnsi="Symbol"/>
            <w:noProof/>
          </w:rPr>
          <w:t></w:t>
        </w:r>
        <w:r>
          <w:rPr>
            <w:noProof/>
            <w:sz w:val="22"/>
            <w:lang w:eastAsia="en-US"/>
          </w:rPr>
          <w:tab/>
        </w:r>
        <w:r w:rsidRPr="00B2674F">
          <w:rPr>
            <w:rStyle w:val="Hyperlink"/>
            <w:noProof/>
          </w:rPr>
          <w:t>Alzheimer's Disease: Untapped Potential for Pharmacy</w:t>
        </w:r>
      </w:hyperlink>
    </w:p>
    <w:p w:rsidR="00120ABA" w:rsidRPr="00575EE2" w:rsidRDefault="00120ABA" w:rsidP="00120ABA">
      <w:pPr>
        <w:pStyle w:val="TOC2"/>
        <w:rPr>
          <w:sz w:val="20"/>
          <w:szCs w:val="20"/>
        </w:rPr>
      </w:pPr>
      <w:r>
        <w:rPr>
          <w:rFonts w:eastAsiaTheme="minorHAnsi"/>
          <w:b/>
          <w:sz w:val="20"/>
          <w:szCs w:val="16"/>
          <w:lang w:eastAsia="en-US"/>
        </w:rPr>
        <w:fldChar w:fldCharType="end"/>
      </w:r>
    </w:p>
    <w:p w:rsidR="002B453E" w:rsidRPr="00575EE2" w:rsidRDefault="002B453E" w:rsidP="00120ABA">
      <w:pPr>
        <w:pStyle w:val="TOC2"/>
        <w:rPr>
          <w:sz w:val="20"/>
          <w:szCs w:val="20"/>
        </w:rPr>
        <w:sectPr w:rsidR="002B453E" w:rsidRPr="00575EE2" w:rsidSect="007C059F">
          <w:type w:val="continuous"/>
          <w:pgSz w:w="12240" w:h="15840"/>
          <w:pgMar w:top="432" w:right="1296" w:bottom="432" w:left="864" w:header="720" w:footer="720" w:gutter="0"/>
          <w:cols w:num="2" w:sep="1" w:space="432"/>
          <w:docGrid w:linePitch="360"/>
        </w:sectPr>
      </w:pPr>
    </w:p>
    <w:p w:rsidR="00C74813" w:rsidRPr="00575EE2" w:rsidRDefault="00C74813" w:rsidP="002D7172">
      <w:pPr>
        <w:pStyle w:val="Heading1"/>
        <w:rPr>
          <w:sz w:val="20"/>
          <w:szCs w:val="20"/>
        </w:rPr>
        <w:sectPr w:rsidR="00C74813" w:rsidRPr="00575EE2" w:rsidSect="00E41614">
          <w:type w:val="continuous"/>
          <w:pgSz w:w="12240" w:h="15840"/>
          <w:pgMar w:top="720" w:right="1296" w:bottom="720" w:left="864" w:header="720" w:footer="720" w:gutter="0"/>
          <w:cols w:num="2" w:space="432"/>
          <w:docGrid w:linePitch="360"/>
        </w:sectPr>
      </w:pPr>
      <w:bookmarkStart w:id="1" w:name="_Toc462326166"/>
      <w:bookmarkStart w:id="2" w:name="_GoBack"/>
    </w:p>
    <w:p w:rsidR="00120ABA" w:rsidRDefault="00120ABA">
      <w:pPr>
        <w:rPr>
          <w:rFonts w:asciiTheme="minorHAnsi" w:hAnsiTheme="minorHAnsi" w:cs="Times New Roman"/>
          <w:b/>
          <w:kern w:val="36"/>
          <w:sz w:val="18"/>
          <w:szCs w:val="18"/>
        </w:rPr>
      </w:pPr>
      <w:bookmarkStart w:id="3" w:name="_Toc472934185"/>
      <w:bookmarkEnd w:id="2"/>
      <w:r>
        <w:rPr>
          <w:szCs w:val="18"/>
        </w:rPr>
        <w:lastRenderedPageBreak/>
        <w:br w:type="page"/>
      </w:r>
    </w:p>
    <w:p w:rsidR="00120ABA" w:rsidRPr="00120ABA" w:rsidRDefault="00120ABA" w:rsidP="00120ABA">
      <w:pPr>
        <w:pStyle w:val="Heading1"/>
        <w:rPr>
          <w:szCs w:val="18"/>
        </w:rPr>
      </w:pPr>
      <w:bookmarkStart w:id="4" w:name="_Toc472941450"/>
      <w:r w:rsidRPr="00120ABA">
        <w:rPr>
          <w:szCs w:val="18"/>
        </w:rPr>
        <w:lastRenderedPageBreak/>
        <w:t>RECALLS</w:t>
      </w:r>
      <w:bookmarkEnd w:id="3"/>
      <w:bookmarkEnd w:id="4"/>
    </w:p>
    <w:tbl>
      <w:tblPr>
        <w:tblW w:w="0" w:type="auto"/>
        <w:tblCellSpacing w:w="15" w:type="dxa"/>
        <w:tblCellMar>
          <w:left w:w="0" w:type="dxa"/>
          <w:right w:w="0" w:type="dxa"/>
        </w:tblCellMar>
        <w:tblLook w:val="04A0" w:firstRow="1" w:lastRow="0" w:firstColumn="1" w:lastColumn="0" w:noHBand="0" w:noVBand="1"/>
        <w:tblDescription w:val="Layout table showing Recalls with six columns: date, brand name, product description, reason/problem, company, details/photo"/>
      </w:tblPr>
      <w:tblGrid>
        <w:gridCol w:w="804"/>
        <w:gridCol w:w="1718"/>
        <w:gridCol w:w="2717"/>
        <w:gridCol w:w="2624"/>
        <w:gridCol w:w="1653"/>
      </w:tblGrid>
      <w:tr w:rsid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12/28/2016</w:t>
            </w:r>
          </w:p>
        </w:tc>
        <w:tc>
          <w:tcPr>
            <w:tcW w:w="0" w:type="auto"/>
            <w:tcMar>
              <w:top w:w="15" w:type="dxa"/>
              <w:left w:w="15" w:type="dxa"/>
              <w:bottom w:w="15" w:type="dxa"/>
              <w:right w:w="15" w:type="dxa"/>
            </w:tcMar>
            <w:vAlign w:val="center"/>
            <w:hideMark/>
          </w:tcPr>
          <w:p w:rsidR="00120ABA" w:rsidRPr="00120ABA" w:rsidRDefault="00CD38FA">
            <w:pPr>
              <w:rPr>
                <w:rFonts w:ascii="Times New Roman" w:hAnsi="Times New Roman"/>
                <w:sz w:val="16"/>
                <w:szCs w:val="16"/>
              </w:rPr>
            </w:pPr>
            <w:hyperlink r:id="rId11" w:history="1">
              <w:proofErr w:type="spellStart"/>
              <w:r w:rsidR="00120ABA" w:rsidRPr="00120ABA">
                <w:rPr>
                  <w:rStyle w:val="Hyperlink"/>
                  <w:rFonts w:ascii="Times New Roman" w:hAnsi="Times New Roman"/>
                  <w:color w:val="0000FF"/>
                  <w:sz w:val="16"/>
                  <w:szCs w:val="16"/>
                </w:rPr>
                <w:t>Duravet</w:t>
              </w:r>
              <w:proofErr w:type="spellEnd"/>
            </w:hyperlink>
            <w:r w:rsidR="00120ABA" w:rsidRPr="00120ABA">
              <w:rPr>
                <w:rFonts w:ascii="Times New Roman" w:hAnsi="Times New Roman"/>
                <w:sz w:val="16"/>
                <w:szCs w:val="16"/>
              </w:rPr>
              <w:t xml:space="preserve">  </w:t>
            </w:r>
          </w:p>
        </w:tc>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Duramycin-10 Soluble Powder  </w:t>
            </w:r>
          </w:p>
        </w:tc>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Stability Failure</w:t>
            </w:r>
          </w:p>
        </w:tc>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proofErr w:type="spellStart"/>
            <w:r w:rsidRPr="00120ABA">
              <w:rPr>
                <w:rFonts w:ascii="Times New Roman" w:hAnsi="Times New Roman"/>
                <w:sz w:val="16"/>
                <w:szCs w:val="16"/>
              </w:rPr>
              <w:t>Huvepharma</w:t>
            </w:r>
            <w:proofErr w:type="spellEnd"/>
            <w:r w:rsidRPr="00120ABA">
              <w:rPr>
                <w:rFonts w:ascii="Times New Roman" w:hAnsi="Times New Roman"/>
                <w:sz w:val="16"/>
                <w:szCs w:val="16"/>
              </w:rPr>
              <w:t xml:space="preserve">, </w:t>
            </w:r>
            <w:proofErr w:type="spellStart"/>
            <w:r w:rsidRPr="00120ABA">
              <w:rPr>
                <w:rFonts w:ascii="Times New Roman" w:hAnsi="Times New Roman"/>
                <w:sz w:val="16"/>
                <w:szCs w:val="16"/>
              </w:rPr>
              <w:t>Inc</w:t>
            </w:r>
            <w:proofErr w:type="spellEnd"/>
          </w:p>
        </w:tc>
      </w:tr>
      <w:tr w:rsid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11/29/2016</w:t>
            </w:r>
          </w:p>
        </w:tc>
        <w:tc>
          <w:tcPr>
            <w:tcW w:w="0" w:type="auto"/>
            <w:tcMar>
              <w:top w:w="15" w:type="dxa"/>
              <w:left w:w="15" w:type="dxa"/>
              <w:bottom w:w="15" w:type="dxa"/>
              <w:right w:w="15" w:type="dxa"/>
            </w:tcMar>
            <w:vAlign w:val="center"/>
            <w:hideMark/>
          </w:tcPr>
          <w:p w:rsidR="00120ABA" w:rsidRPr="00120ABA" w:rsidRDefault="00CD38FA">
            <w:pPr>
              <w:rPr>
                <w:rFonts w:ascii="Times New Roman" w:hAnsi="Times New Roman"/>
                <w:sz w:val="16"/>
                <w:szCs w:val="16"/>
              </w:rPr>
            </w:pPr>
            <w:hyperlink r:id="rId12" w:history="1">
              <w:proofErr w:type="spellStart"/>
              <w:r w:rsidR="00120ABA" w:rsidRPr="00120ABA">
                <w:rPr>
                  <w:rStyle w:val="Hyperlink"/>
                  <w:rFonts w:ascii="Times New Roman" w:hAnsi="Times New Roman"/>
                  <w:color w:val="0000FF"/>
                  <w:sz w:val="16"/>
                  <w:szCs w:val="16"/>
                </w:rPr>
                <w:t>Megajex</w:t>
              </w:r>
              <w:proofErr w:type="spellEnd"/>
            </w:hyperlink>
            <w:r w:rsidR="00120ABA" w:rsidRPr="00120ABA">
              <w:rPr>
                <w:rFonts w:ascii="Times New Roman" w:hAnsi="Times New Roman"/>
                <w:sz w:val="16"/>
                <w:szCs w:val="16"/>
              </w:rPr>
              <w:t xml:space="preserve">  </w:t>
            </w:r>
          </w:p>
        </w:tc>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Male Sex Enhancer Dietary Supplement  </w:t>
            </w:r>
          </w:p>
        </w:tc>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Unapproved new drug</w:t>
            </w:r>
          </w:p>
        </w:tc>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 xml:space="preserve">MS Bionic, </w:t>
            </w:r>
            <w:proofErr w:type="spellStart"/>
            <w:r w:rsidRPr="00120ABA">
              <w:rPr>
                <w:rFonts w:ascii="Times New Roman" w:hAnsi="Times New Roman"/>
                <w:sz w:val="16"/>
                <w:szCs w:val="16"/>
              </w:rPr>
              <w:t>Inc</w:t>
            </w:r>
            <w:proofErr w:type="spellEnd"/>
          </w:p>
        </w:tc>
      </w:tr>
      <w:tr w:rsid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11/24/2016</w:t>
            </w:r>
          </w:p>
        </w:tc>
        <w:tc>
          <w:tcPr>
            <w:tcW w:w="0" w:type="auto"/>
            <w:tcMar>
              <w:top w:w="15" w:type="dxa"/>
              <w:left w:w="15" w:type="dxa"/>
              <w:bottom w:w="15" w:type="dxa"/>
              <w:right w:w="15" w:type="dxa"/>
            </w:tcMar>
            <w:vAlign w:val="center"/>
            <w:hideMark/>
          </w:tcPr>
          <w:p w:rsidR="00120ABA" w:rsidRPr="00120ABA" w:rsidRDefault="00CD38FA">
            <w:pPr>
              <w:rPr>
                <w:rFonts w:ascii="Times New Roman" w:hAnsi="Times New Roman"/>
                <w:sz w:val="16"/>
                <w:szCs w:val="16"/>
              </w:rPr>
            </w:pPr>
            <w:hyperlink r:id="rId13" w:history="1">
              <w:r w:rsidR="00120ABA" w:rsidRPr="00120ABA">
                <w:rPr>
                  <w:rStyle w:val="Hyperlink"/>
                  <w:rFonts w:ascii="Times New Roman" w:hAnsi="Times New Roman"/>
                  <w:color w:val="0000FF"/>
                  <w:sz w:val="16"/>
                  <w:szCs w:val="16"/>
                </w:rPr>
                <w:t>CVS and Kids Relief</w:t>
              </w:r>
            </w:hyperlink>
            <w:r w:rsidR="00120ABA" w:rsidRPr="00120ABA">
              <w:rPr>
                <w:rFonts w:ascii="Times New Roman" w:hAnsi="Times New Roman"/>
                <w:sz w:val="16"/>
                <w:szCs w:val="16"/>
              </w:rPr>
              <w:t xml:space="preserve">  </w:t>
            </w:r>
          </w:p>
        </w:tc>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Homeopathic products  </w:t>
            </w:r>
          </w:p>
        </w:tc>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proofErr w:type="spellStart"/>
            <w:r w:rsidRPr="00120ABA">
              <w:rPr>
                <w:rFonts w:ascii="Times New Roman" w:hAnsi="Times New Roman"/>
                <w:sz w:val="16"/>
                <w:szCs w:val="16"/>
              </w:rPr>
              <w:t>Misdeclared</w:t>
            </w:r>
            <w:proofErr w:type="spellEnd"/>
            <w:r w:rsidRPr="00120ABA">
              <w:rPr>
                <w:rFonts w:ascii="Times New Roman" w:hAnsi="Times New Roman"/>
                <w:sz w:val="16"/>
                <w:szCs w:val="16"/>
              </w:rPr>
              <w:t xml:space="preserve"> Belladonna extract levels</w:t>
            </w:r>
          </w:p>
        </w:tc>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Raritan Pharmaceuticals</w:t>
            </w:r>
          </w:p>
        </w:tc>
      </w:tr>
      <w:tr w:rsid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11/18/2016</w:t>
            </w:r>
          </w:p>
        </w:tc>
        <w:tc>
          <w:tcPr>
            <w:tcW w:w="0" w:type="auto"/>
            <w:tcMar>
              <w:top w:w="15" w:type="dxa"/>
              <w:left w:w="15" w:type="dxa"/>
              <w:bottom w:w="15" w:type="dxa"/>
              <w:right w:w="15" w:type="dxa"/>
            </w:tcMar>
            <w:vAlign w:val="center"/>
            <w:hideMark/>
          </w:tcPr>
          <w:p w:rsidR="00120ABA" w:rsidRPr="00120ABA" w:rsidRDefault="00CD38FA">
            <w:pPr>
              <w:rPr>
                <w:rFonts w:ascii="Times New Roman" w:hAnsi="Times New Roman"/>
                <w:sz w:val="16"/>
                <w:szCs w:val="16"/>
              </w:rPr>
            </w:pPr>
            <w:hyperlink r:id="rId14" w:history="1">
              <w:r w:rsidR="00120ABA" w:rsidRPr="00120ABA">
                <w:rPr>
                  <w:rStyle w:val="Hyperlink"/>
                  <w:rFonts w:ascii="Times New Roman" w:hAnsi="Times New Roman"/>
                  <w:color w:val="0000FF"/>
                  <w:sz w:val="16"/>
                  <w:szCs w:val="16"/>
                </w:rPr>
                <w:t>Tri-Coast Pharmacy Inc.</w:t>
              </w:r>
            </w:hyperlink>
            <w:r w:rsidR="00120ABA" w:rsidRPr="00120ABA">
              <w:rPr>
                <w:rFonts w:ascii="Times New Roman" w:hAnsi="Times New Roman"/>
                <w:sz w:val="16"/>
                <w:szCs w:val="16"/>
              </w:rPr>
              <w:t xml:space="preserve">  </w:t>
            </w:r>
          </w:p>
        </w:tc>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Sterile drug products  </w:t>
            </w:r>
          </w:p>
        </w:tc>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Concern for lack of sterility assurance</w:t>
            </w:r>
          </w:p>
        </w:tc>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Tri-Coast Pharmacy Inc.</w:t>
            </w:r>
          </w:p>
        </w:tc>
      </w:tr>
      <w:tr w:rsid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11/18/2016</w:t>
            </w:r>
          </w:p>
        </w:tc>
        <w:tc>
          <w:tcPr>
            <w:tcW w:w="0" w:type="auto"/>
            <w:tcMar>
              <w:top w:w="15" w:type="dxa"/>
              <w:left w:w="15" w:type="dxa"/>
              <w:bottom w:w="15" w:type="dxa"/>
              <w:right w:w="15" w:type="dxa"/>
            </w:tcMar>
            <w:vAlign w:val="center"/>
            <w:hideMark/>
          </w:tcPr>
          <w:p w:rsidR="00120ABA" w:rsidRPr="00120ABA" w:rsidRDefault="00CD38FA">
            <w:pPr>
              <w:rPr>
                <w:rFonts w:ascii="Times New Roman" w:hAnsi="Times New Roman"/>
                <w:sz w:val="16"/>
                <w:szCs w:val="16"/>
              </w:rPr>
            </w:pPr>
            <w:hyperlink r:id="rId15" w:history="1">
              <w:r w:rsidR="00120ABA" w:rsidRPr="00120ABA">
                <w:rPr>
                  <w:rStyle w:val="Hyperlink"/>
                  <w:rFonts w:ascii="Times New Roman" w:hAnsi="Times New Roman"/>
                  <w:color w:val="0000FF"/>
                  <w:sz w:val="16"/>
                  <w:szCs w:val="16"/>
                </w:rPr>
                <w:t>Cantrell Drug Company</w:t>
              </w:r>
            </w:hyperlink>
            <w:r w:rsidR="00120ABA" w:rsidRPr="00120ABA">
              <w:rPr>
                <w:rFonts w:ascii="Times New Roman" w:hAnsi="Times New Roman"/>
                <w:sz w:val="16"/>
                <w:szCs w:val="16"/>
              </w:rPr>
              <w:t xml:space="preserve">  </w:t>
            </w:r>
          </w:p>
        </w:tc>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Sterile drug products  </w:t>
            </w:r>
          </w:p>
        </w:tc>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Concern for Lack of Sterility Assurance</w:t>
            </w:r>
          </w:p>
        </w:tc>
        <w:tc>
          <w:tcPr>
            <w:tcW w:w="0" w:type="auto"/>
            <w:tcMar>
              <w:top w:w="15" w:type="dxa"/>
              <w:left w:w="15" w:type="dxa"/>
              <w:bottom w:w="15" w:type="dxa"/>
              <w:right w:w="15" w:type="dxa"/>
            </w:tcMar>
            <w:vAlign w:val="center"/>
            <w:hideMark/>
          </w:tcPr>
          <w:p w:rsidR="00120ABA" w:rsidRPr="00120ABA" w:rsidRDefault="00120ABA">
            <w:pPr>
              <w:rPr>
                <w:rFonts w:ascii="Times New Roman" w:hAnsi="Times New Roman"/>
                <w:sz w:val="16"/>
                <w:szCs w:val="16"/>
              </w:rPr>
            </w:pPr>
            <w:r w:rsidRPr="00120ABA">
              <w:rPr>
                <w:rFonts w:ascii="Times New Roman" w:hAnsi="Times New Roman"/>
                <w:sz w:val="16"/>
                <w:szCs w:val="16"/>
              </w:rPr>
              <w:t>Cantrell Drug Company</w:t>
            </w:r>
          </w:p>
        </w:tc>
      </w:tr>
    </w:tbl>
    <w:p w:rsidR="00120ABA" w:rsidRDefault="00120ABA" w:rsidP="00120ABA">
      <w:pPr>
        <w:rPr>
          <w:rFonts w:ascii="Calibri" w:hAnsi="Calibri"/>
          <w:sz w:val="22"/>
        </w:rPr>
      </w:pPr>
    </w:p>
    <w:p w:rsidR="00120ABA" w:rsidRPr="00120ABA" w:rsidRDefault="00120ABA" w:rsidP="00120ABA">
      <w:pPr>
        <w:pStyle w:val="Heading1"/>
        <w:rPr>
          <w:szCs w:val="18"/>
        </w:rPr>
      </w:pPr>
      <w:bookmarkStart w:id="5" w:name="_Toc472934186"/>
      <w:bookmarkStart w:id="6" w:name="_Toc472941451"/>
      <w:r w:rsidRPr="00120ABA">
        <w:rPr>
          <w:szCs w:val="18"/>
        </w:rPr>
        <w:t>SHORTAGES</w:t>
      </w:r>
      <w:bookmarkEnd w:id="5"/>
      <w:bookmarkEnd w:id="6"/>
    </w:p>
    <w:tbl>
      <w:tblPr>
        <w:tblW w:w="0" w:type="auto"/>
        <w:tblCellSpacing w:w="15" w:type="dxa"/>
        <w:tblCellMar>
          <w:left w:w="0" w:type="dxa"/>
          <w:right w:w="0" w:type="dxa"/>
        </w:tblCellMar>
        <w:tblLook w:val="04A0" w:firstRow="1" w:lastRow="0" w:firstColumn="1" w:lastColumn="0" w:noHBand="0" w:noVBand="1"/>
        <w:tblDescription w:val="Layout table showing Drugshortags"/>
      </w:tblPr>
      <w:tblGrid>
        <w:gridCol w:w="5119"/>
        <w:gridCol w:w="3345"/>
      </w:tblGrid>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16" w:tooltip="Link to Acetohydroxamic Acid (Lithostat) Tablets detail" w:history="1">
              <w:r w:rsidR="00120ABA" w:rsidRPr="00120ABA">
                <w:rPr>
                  <w:rStyle w:val="Hyperlink"/>
                  <w:rFonts w:ascii="Times New Roman" w:hAnsi="Times New Roman"/>
                  <w:color w:val="0000FF"/>
                  <w:sz w:val="16"/>
                  <w:szCs w:val="16"/>
                </w:rPr>
                <w:t>Acetohydroxamic Acid (Lithostat) Tablets</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bookmarkStart w:id="7" w:name="A"/>
      <w:bookmarkEnd w:id="7"/>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sz w:val="16"/>
                <w:szCs w:val="16"/>
              </w:rPr>
              <w:fldChar w:fldCharType="begin"/>
            </w:r>
            <w:r w:rsidRPr="00120ABA">
              <w:rPr>
                <w:sz w:val="16"/>
                <w:szCs w:val="16"/>
              </w:rPr>
              <w:instrText xml:space="preserve"> HYPERLINK "http://www.accessdata.fda.gov/scripts/drugshortages/dsp_ActiveIngredientDetails.cfm?AI=Alitretinoin%20%28Panretin%29%20Gel&amp;st=c&amp;tab=tabs-1" \o "Link to Alitretinoin (Panretin) Gel detail" </w:instrText>
            </w:r>
            <w:r w:rsidRPr="00120ABA">
              <w:rPr>
                <w:sz w:val="16"/>
                <w:szCs w:val="16"/>
              </w:rPr>
              <w:fldChar w:fldCharType="separate"/>
            </w:r>
            <w:proofErr w:type="spellStart"/>
            <w:r w:rsidRPr="00120ABA">
              <w:rPr>
                <w:rStyle w:val="Hyperlink"/>
                <w:rFonts w:ascii="Times New Roman" w:hAnsi="Times New Roman"/>
                <w:color w:val="0000FF"/>
                <w:sz w:val="16"/>
                <w:szCs w:val="16"/>
              </w:rPr>
              <w:t>Alitretinoin</w:t>
            </w:r>
            <w:proofErr w:type="spellEnd"/>
            <w:r w:rsidRPr="00120ABA">
              <w:rPr>
                <w:rStyle w:val="Hyperlink"/>
                <w:rFonts w:ascii="Times New Roman" w:hAnsi="Times New Roman"/>
                <w:color w:val="0000FF"/>
                <w:sz w:val="16"/>
                <w:szCs w:val="16"/>
              </w:rPr>
              <w:t xml:space="preserve"> (</w:t>
            </w:r>
            <w:proofErr w:type="spellStart"/>
            <w:r w:rsidRPr="00120ABA">
              <w:rPr>
                <w:rStyle w:val="Hyperlink"/>
                <w:rFonts w:ascii="Times New Roman" w:hAnsi="Times New Roman"/>
                <w:color w:val="0000FF"/>
                <w:sz w:val="16"/>
                <w:szCs w:val="16"/>
              </w:rPr>
              <w:t>Panretin</w:t>
            </w:r>
            <w:proofErr w:type="spellEnd"/>
            <w:r w:rsidRPr="00120ABA">
              <w:rPr>
                <w:rStyle w:val="Hyperlink"/>
                <w:rFonts w:ascii="Times New Roman" w:hAnsi="Times New Roman"/>
                <w:color w:val="0000FF"/>
                <w:sz w:val="16"/>
                <w:szCs w:val="16"/>
              </w:rPr>
              <w:t>) Gel</w:t>
            </w:r>
            <w:r w:rsidRPr="00120ABA">
              <w:rPr>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17" w:tooltip="Link to Ammonium Chloride Injection detail" w:history="1">
              <w:r w:rsidR="00120ABA" w:rsidRPr="00120ABA">
                <w:rPr>
                  <w:rStyle w:val="Hyperlink"/>
                  <w:rFonts w:ascii="Times New Roman" w:hAnsi="Times New Roman"/>
                  <w:color w:val="0000FF"/>
                  <w:sz w:val="16"/>
                  <w:szCs w:val="16"/>
                </w:rPr>
                <w:t>Ammonium Chloride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18" w:tooltip="Link to Anagrelide Hydrochloride Capsules detail" w:history="1">
              <w:r w:rsidR="00120ABA" w:rsidRPr="00120ABA">
                <w:rPr>
                  <w:rStyle w:val="Hyperlink"/>
                  <w:rFonts w:ascii="Times New Roman" w:hAnsi="Times New Roman"/>
                  <w:color w:val="0000FF"/>
                  <w:sz w:val="16"/>
                  <w:szCs w:val="16"/>
                </w:rPr>
                <w:t>Anagrelide Hydrochloride Capsules</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Resolved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19" w:tooltip="Link to Asparaginase Erwinia Chrysanthemi (Erwinaze) detail" w:history="1">
              <w:proofErr w:type="spellStart"/>
              <w:r w:rsidR="00120ABA" w:rsidRPr="00120ABA">
                <w:rPr>
                  <w:rStyle w:val="Hyperlink"/>
                  <w:rFonts w:ascii="Times New Roman" w:hAnsi="Times New Roman"/>
                  <w:color w:val="0000FF"/>
                  <w:sz w:val="16"/>
                  <w:szCs w:val="16"/>
                </w:rPr>
                <w:t>Asparaginase</w:t>
              </w:r>
              <w:proofErr w:type="spellEnd"/>
              <w:r w:rsidR="00120ABA" w:rsidRPr="00120ABA">
                <w:rPr>
                  <w:rStyle w:val="Hyperlink"/>
                  <w:rFonts w:ascii="Times New Roman" w:hAnsi="Times New Roman"/>
                  <w:color w:val="0000FF"/>
                  <w:sz w:val="16"/>
                  <w:szCs w:val="16"/>
                </w:rPr>
                <w:t xml:space="preserve"> </w:t>
              </w:r>
              <w:proofErr w:type="spellStart"/>
              <w:r w:rsidR="00120ABA" w:rsidRPr="00120ABA">
                <w:rPr>
                  <w:rStyle w:val="Hyperlink"/>
                  <w:rFonts w:ascii="Times New Roman" w:hAnsi="Times New Roman"/>
                  <w:color w:val="0000FF"/>
                  <w:sz w:val="16"/>
                  <w:szCs w:val="16"/>
                </w:rPr>
                <w:t>Erwinia</w:t>
              </w:r>
              <w:proofErr w:type="spellEnd"/>
              <w:r w:rsidR="00120ABA" w:rsidRPr="00120ABA">
                <w:rPr>
                  <w:rStyle w:val="Hyperlink"/>
                  <w:rFonts w:ascii="Times New Roman" w:hAnsi="Times New Roman"/>
                  <w:color w:val="0000FF"/>
                  <w:sz w:val="16"/>
                  <w:szCs w:val="16"/>
                </w:rPr>
                <w:t xml:space="preserve"> </w:t>
              </w:r>
              <w:proofErr w:type="spellStart"/>
              <w:r w:rsidR="00120ABA" w:rsidRPr="00120ABA">
                <w:rPr>
                  <w:rStyle w:val="Hyperlink"/>
                  <w:rFonts w:ascii="Times New Roman" w:hAnsi="Times New Roman"/>
                  <w:color w:val="0000FF"/>
                  <w:sz w:val="16"/>
                  <w:szCs w:val="16"/>
                </w:rPr>
                <w:t>Chrysanthemi</w:t>
              </w:r>
              <w:proofErr w:type="spellEnd"/>
              <w:r w:rsidR="00120ABA" w:rsidRPr="00120ABA">
                <w:rPr>
                  <w:rStyle w:val="Hyperlink"/>
                  <w:rFonts w:ascii="Times New Roman" w:hAnsi="Times New Roman"/>
                  <w:color w:val="0000FF"/>
                  <w:sz w:val="16"/>
                  <w:szCs w:val="16"/>
                </w:rPr>
                <w:t xml:space="preserve"> (</w:t>
              </w:r>
              <w:proofErr w:type="spellStart"/>
              <w:r w:rsidR="00120ABA" w:rsidRPr="00120ABA">
                <w:rPr>
                  <w:rStyle w:val="Hyperlink"/>
                  <w:rFonts w:ascii="Times New Roman" w:hAnsi="Times New Roman"/>
                  <w:color w:val="0000FF"/>
                  <w:sz w:val="16"/>
                  <w:szCs w:val="16"/>
                </w:rPr>
                <w:t>Erwinaze</w:t>
              </w:r>
              <w:proofErr w:type="spellEnd"/>
              <w:r w:rsidR="00120ABA" w:rsidRPr="00120ABA">
                <w:rPr>
                  <w:rStyle w:val="Hyperlink"/>
                  <w:rFonts w:ascii="Times New Roman" w:hAnsi="Times New Roman"/>
                  <w:color w:val="0000FF"/>
                  <w:sz w:val="16"/>
                  <w:szCs w:val="16"/>
                </w:rPr>
                <w:t>)</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20" w:tooltip="Link to Atropine Sulfate Injection detail" w:history="1">
              <w:r w:rsidR="00120ABA" w:rsidRPr="00120ABA">
                <w:rPr>
                  <w:rStyle w:val="Hyperlink"/>
                  <w:rFonts w:ascii="Times New Roman" w:hAnsi="Times New Roman"/>
                  <w:color w:val="0000FF"/>
                  <w:sz w:val="16"/>
                  <w:szCs w:val="16"/>
                </w:rPr>
                <w:t>Atropine Sulfate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bookmarkStart w:id="8" w:name="B"/>
      <w:bookmarkEnd w:id="8"/>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sz w:val="16"/>
                <w:szCs w:val="16"/>
              </w:rPr>
              <w:fldChar w:fldCharType="begin"/>
            </w:r>
            <w:r w:rsidRPr="00120ABA">
              <w:rPr>
                <w:rFonts w:ascii="Times New Roman" w:hAnsi="Times New Roman"/>
                <w:sz w:val="16"/>
                <w:szCs w:val="16"/>
              </w:rPr>
              <w:instrText xml:space="preserve"> HYPERLINK "http://www.accessdata.fda.gov/scripts/drugshortages/dsp_ActiveIngredientDetails.cfm?AI=Bleomycin%20Sulfate%20for%20Injection&amp;st=c&amp;tab=tabs-1" \o "Link to Bleomycin Sulfate for Injection detail" </w:instrText>
            </w:r>
            <w:r w:rsidRPr="00120ABA">
              <w:rPr>
                <w:rFonts w:ascii="Times New Roman" w:hAnsi="Times New Roman"/>
                <w:sz w:val="16"/>
                <w:szCs w:val="16"/>
              </w:rPr>
              <w:fldChar w:fldCharType="separate"/>
            </w:r>
            <w:r w:rsidRPr="00120ABA">
              <w:rPr>
                <w:rStyle w:val="Hyperlink"/>
                <w:rFonts w:ascii="Times New Roman" w:hAnsi="Times New Roman"/>
                <w:color w:val="0000FF"/>
                <w:sz w:val="16"/>
                <w:szCs w:val="16"/>
              </w:rPr>
              <w:t>Bleomycin Sulfate for Injection</w:t>
            </w:r>
            <w:r w:rsidRPr="00120ABA">
              <w:rPr>
                <w:rFonts w:ascii="Times New Roman" w:hAnsi="Times New Roman"/>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bookmarkStart w:id="9" w:name="C"/>
      <w:bookmarkEnd w:id="9"/>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sz w:val="16"/>
                <w:szCs w:val="16"/>
              </w:rPr>
              <w:fldChar w:fldCharType="begin"/>
            </w:r>
            <w:r w:rsidRPr="00120ABA">
              <w:rPr>
                <w:sz w:val="16"/>
                <w:szCs w:val="16"/>
              </w:rPr>
              <w:instrText xml:space="preserve"> HYPERLINK "http://www.accessdata.fda.gov/scripts/drugshortages/dsp_ActiveIngredientDetails.cfm?AI=Caffeine%20Anhydrous%20%28125mg/mL%29;%20Sodium%20Benzoate%20%28125mg/mL%29%20Injection&amp;st=c&amp;tab=tabs-1" \o "Link to Caffeine Anhydrous (125mg/mL); Sodium Benzoate (125mg/mL) Injection detail" </w:instrText>
            </w:r>
            <w:r w:rsidRPr="00120ABA">
              <w:rPr>
                <w:sz w:val="16"/>
                <w:szCs w:val="16"/>
              </w:rPr>
              <w:fldChar w:fldCharType="separate"/>
            </w:r>
            <w:r w:rsidRPr="00120ABA">
              <w:rPr>
                <w:rStyle w:val="Hyperlink"/>
                <w:rFonts w:ascii="Times New Roman" w:hAnsi="Times New Roman"/>
                <w:color w:val="0000FF"/>
                <w:sz w:val="16"/>
                <w:szCs w:val="16"/>
              </w:rPr>
              <w:t>Caffeine Anhydrous (125mg/mL); Sodium Benzoate (125mg/mL) Injection</w:t>
            </w:r>
            <w:r w:rsidRPr="00120ABA">
              <w:rPr>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21" w:tooltip="Link to Calcium Chloride Injection, USP detail" w:history="1">
              <w:r w:rsidR="00120ABA" w:rsidRPr="00120ABA">
                <w:rPr>
                  <w:rStyle w:val="Hyperlink"/>
                  <w:rFonts w:ascii="Times New Roman" w:hAnsi="Times New Roman"/>
                  <w:color w:val="0000FF"/>
                  <w:sz w:val="16"/>
                  <w:szCs w:val="16"/>
                </w:rPr>
                <w:t>Calcium Chloride Injection, USP</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22" w:tooltip="Link to Calcium Gluconate Injection detail" w:history="1">
              <w:r w:rsidR="00120ABA" w:rsidRPr="00120ABA">
                <w:rPr>
                  <w:rStyle w:val="Hyperlink"/>
                  <w:rFonts w:ascii="Times New Roman" w:hAnsi="Times New Roman"/>
                  <w:color w:val="0000FF"/>
                  <w:sz w:val="16"/>
                  <w:szCs w:val="16"/>
                </w:rPr>
                <w:t>Calcium Gluconate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23" w:tooltip="Link to Cefepime Injection detail" w:history="1">
              <w:r w:rsidR="00120ABA" w:rsidRPr="00120ABA">
                <w:rPr>
                  <w:rStyle w:val="Hyperlink"/>
                  <w:rFonts w:ascii="Times New Roman" w:hAnsi="Times New Roman"/>
                  <w:color w:val="0000FF"/>
                  <w:sz w:val="16"/>
                  <w:szCs w:val="16"/>
                </w:rPr>
                <w:t>Cefepime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24" w:tooltip="Link to Cefotaxime Sodium (Claforan) Injection detail" w:history="1">
              <w:r w:rsidR="00120ABA" w:rsidRPr="00120ABA">
                <w:rPr>
                  <w:rStyle w:val="Hyperlink"/>
                  <w:rFonts w:ascii="Times New Roman" w:hAnsi="Times New Roman"/>
                  <w:color w:val="0000FF"/>
                  <w:sz w:val="16"/>
                  <w:szCs w:val="16"/>
                </w:rPr>
                <w:t>Cefotaxime Sodium (Claforan)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25" w:tooltip="Link to Cefotetan Disodium Injection detail" w:history="1">
              <w:r w:rsidR="00120ABA" w:rsidRPr="00120ABA">
                <w:rPr>
                  <w:rStyle w:val="Hyperlink"/>
                  <w:rFonts w:ascii="Times New Roman" w:hAnsi="Times New Roman"/>
                  <w:color w:val="0000FF"/>
                  <w:sz w:val="16"/>
                  <w:szCs w:val="16"/>
                </w:rPr>
                <w:t>Cefotetan Disodium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26" w:tooltip="Link to Ceftazidime and Avibactam (AVYCAZ) for Injection, 2.5g detail" w:history="1">
              <w:r w:rsidR="00120ABA" w:rsidRPr="00120ABA">
                <w:rPr>
                  <w:rStyle w:val="Hyperlink"/>
                  <w:rFonts w:ascii="Times New Roman" w:hAnsi="Times New Roman"/>
                  <w:color w:val="0000FF"/>
                  <w:sz w:val="16"/>
                  <w:szCs w:val="16"/>
                </w:rPr>
                <w:t>Ceftazidime and Avibactam (AVYCAZ) for Injection, 2.5g</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27" w:tooltip="Link to Chloramphenicol Sodium Succinate Injection detail" w:history="1">
              <w:r w:rsidR="00120ABA" w:rsidRPr="00120ABA">
                <w:rPr>
                  <w:rStyle w:val="Hyperlink"/>
                  <w:rFonts w:ascii="Times New Roman" w:hAnsi="Times New Roman"/>
                  <w:color w:val="0000FF"/>
                  <w:sz w:val="16"/>
                  <w:szCs w:val="16"/>
                </w:rPr>
                <w:t>Chloramphenicol Sodium Succinate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Resolved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28" w:tooltip="Link to Chloroquine Phosphate Tablets detail" w:history="1">
              <w:r w:rsidR="00120ABA" w:rsidRPr="00120ABA">
                <w:rPr>
                  <w:rStyle w:val="Hyperlink"/>
                  <w:rFonts w:ascii="Times New Roman" w:hAnsi="Times New Roman"/>
                  <w:color w:val="0000FF"/>
                  <w:sz w:val="16"/>
                  <w:szCs w:val="16"/>
                </w:rPr>
                <w:t>Chloroquine Phosphate Tablets</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Resolved </w:t>
            </w:r>
          </w:p>
        </w:tc>
      </w:tr>
      <w:bookmarkStart w:id="10" w:name="D"/>
      <w:bookmarkEnd w:id="10"/>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sz w:val="16"/>
                <w:szCs w:val="16"/>
              </w:rPr>
              <w:fldChar w:fldCharType="begin"/>
            </w:r>
            <w:r w:rsidRPr="00120ABA">
              <w:rPr>
                <w:sz w:val="16"/>
                <w:szCs w:val="16"/>
              </w:rPr>
              <w:instrText xml:space="preserve"> HYPERLINK "http://www.accessdata.fda.gov/scripts/drugshortages/dsp_ActiveIngredientDetails.cfm?AI=Desmopressin%20Acetate%20Injection&amp;st=r&amp;tab=tabs-1" \o "Link to Desmopressin Acetate Injection detail" </w:instrText>
            </w:r>
            <w:r w:rsidRPr="00120ABA">
              <w:rPr>
                <w:sz w:val="16"/>
                <w:szCs w:val="16"/>
              </w:rPr>
              <w:fldChar w:fldCharType="separate"/>
            </w:r>
            <w:r w:rsidRPr="00120ABA">
              <w:rPr>
                <w:rStyle w:val="Hyperlink"/>
                <w:rFonts w:ascii="Times New Roman" w:hAnsi="Times New Roman"/>
                <w:color w:val="0000FF"/>
                <w:sz w:val="16"/>
                <w:szCs w:val="16"/>
              </w:rPr>
              <w:t>Desmopressin Acetate Injection</w:t>
            </w:r>
            <w:r w:rsidRPr="00120ABA">
              <w:rPr>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Resolved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29" w:tooltip="Link to Dexamethasone Sodium Phosphate Injection detail" w:history="1">
              <w:r w:rsidR="00120ABA" w:rsidRPr="00120ABA">
                <w:rPr>
                  <w:rStyle w:val="Hyperlink"/>
                  <w:rFonts w:ascii="Times New Roman" w:hAnsi="Times New Roman"/>
                  <w:color w:val="0000FF"/>
                  <w:sz w:val="16"/>
                  <w:szCs w:val="16"/>
                </w:rPr>
                <w:t>Dexamethasone Sodium Phosphate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30" w:tooltip="Link to Dextrose 5% Injection Bags detail" w:history="1">
              <w:r w:rsidR="00120ABA" w:rsidRPr="00120ABA">
                <w:rPr>
                  <w:rStyle w:val="Hyperlink"/>
                  <w:rFonts w:ascii="Times New Roman" w:hAnsi="Times New Roman"/>
                  <w:color w:val="0000FF"/>
                  <w:sz w:val="16"/>
                  <w:szCs w:val="16"/>
                </w:rPr>
                <w:t>Dextrose 5% Injection Bags</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Resolved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31" w:tooltip="Link to Dextrose Injection USP, 70% detail" w:history="1">
              <w:r w:rsidR="00120ABA" w:rsidRPr="00120ABA">
                <w:rPr>
                  <w:rStyle w:val="Hyperlink"/>
                  <w:rFonts w:ascii="Times New Roman" w:hAnsi="Times New Roman"/>
                  <w:color w:val="0000FF"/>
                  <w:sz w:val="16"/>
                  <w:szCs w:val="16"/>
                </w:rPr>
                <w:t>Dextrose Injection USP, 70%</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Resolved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32" w:tooltip="Link to Dihydroergotamine Mesylate Injection detail" w:history="1">
              <w:r w:rsidR="00120ABA" w:rsidRPr="00120ABA">
                <w:rPr>
                  <w:rStyle w:val="Hyperlink"/>
                  <w:rFonts w:ascii="Times New Roman" w:hAnsi="Times New Roman"/>
                  <w:color w:val="0000FF"/>
                  <w:sz w:val="16"/>
                  <w:szCs w:val="16"/>
                </w:rPr>
                <w:t>Dihydroergotamine Mesylate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33" w:tooltip="Link to Disopyramide Phosphate (Norpace) Capsules detail" w:history="1">
              <w:r w:rsidR="00120ABA" w:rsidRPr="00120ABA">
                <w:rPr>
                  <w:rStyle w:val="Hyperlink"/>
                  <w:rFonts w:ascii="Times New Roman" w:hAnsi="Times New Roman"/>
                  <w:color w:val="0000FF"/>
                  <w:sz w:val="16"/>
                  <w:szCs w:val="16"/>
                </w:rPr>
                <w:t>Disopyramide Phosphate (Norpace) Capsules</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34" w:tooltip="Link to Doxorubicin (Adriamycin) Injection detail" w:history="1">
              <w:r w:rsidR="00120ABA" w:rsidRPr="00120ABA">
                <w:rPr>
                  <w:rStyle w:val="Hyperlink"/>
                  <w:rFonts w:ascii="Times New Roman" w:hAnsi="Times New Roman"/>
                  <w:color w:val="0000FF"/>
                  <w:sz w:val="16"/>
                  <w:szCs w:val="16"/>
                </w:rPr>
                <w:t>Doxorubicin (Adriamycin)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Resolved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35" w:tooltip="Link to Doxorubicin Lyophilized Powder for Injection detail" w:history="1">
              <w:r w:rsidR="00120ABA" w:rsidRPr="00120ABA">
                <w:rPr>
                  <w:rStyle w:val="Hyperlink"/>
                  <w:rFonts w:ascii="Times New Roman" w:hAnsi="Times New Roman"/>
                  <w:color w:val="0000FF"/>
                  <w:sz w:val="16"/>
                  <w:szCs w:val="16"/>
                </w:rPr>
                <w:t>Doxorubicin Lyophilized Powder for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bookmarkStart w:id="11" w:name="E"/>
      <w:bookmarkEnd w:id="11"/>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sz w:val="16"/>
                <w:szCs w:val="16"/>
              </w:rPr>
              <w:fldChar w:fldCharType="begin"/>
            </w:r>
            <w:r w:rsidRPr="00120ABA">
              <w:rPr>
                <w:sz w:val="16"/>
                <w:szCs w:val="16"/>
              </w:rPr>
              <w:instrText xml:space="preserve"> HYPERLINK "http://www.accessdata.fda.gov/scripts/drugshortages/dsp_ActiveIngredientDetails.cfm?AI=Epinephrine%20Injection&amp;st=c&amp;tab=tabs-1" \o "Link to Epinephrine Injection detail" </w:instrText>
            </w:r>
            <w:r w:rsidRPr="00120ABA">
              <w:rPr>
                <w:sz w:val="16"/>
                <w:szCs w:val="16"/>
              </w:rPr>
              <w:fldChar w:fldCharType="separate"/>
            </w:r>
            <w:r w:rsidRPr="00120ABA">
              <w:rPr>
                <w:rStyle w:val="Hyperlink"/>
                <w:rFonts w:ascii="Times New Roman" w:hAnsi="Times New Roman"/>
                <w:color w:val="0000FF"/>
                <w:sz w:val="16"/>
                <w:szCs w:val="16"/>
              </w:rPr>
              <w:t>Epinephrine Injection</w:t>
            </w:r>
            <w:r w:rsidRPr="00120ABA">
              <w:rPr>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36" w:tooltip="Link to Estradiol Valerate Injection, USP detail" w:history="1">
              <w:r w:rsidR="00120ABA" w:rsidRPr="00120ABA">
                <w:rPr>
                  <w:rStyle w:val="Hyperlink"/>
                  <w:rFonts w:ascii="Times New Roman" w:hAnsi="Times New Roman"/>
                  <w:color w:val="0000FF"/>
                  <w:sz w:val="16"/>
                  <w:szCs w:val="16"/>
                </w:rPr>
                <w:t>Estradiol Valerate Injection, USP</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37" w:tooltip="Link to Ethiodized Oil (Lipiodol) Injection detail" w:history="1">
              <w:r w:rsidR="00120ABA" w:rsidRPr="00120ABA">
                <w:rPr>
                  <w:rStyle w:val="Hyperlink"/>
                  <w:rFonts w:ascii="Times New Roman" w:hAnsi="Times New Roman"/>
                  <w:color w:val="0000FF"/>
                  <w:sz w:val="16"/>
                  <w:szCs w:val="16"/>
                </w:rPr>
                <w:t>Ethiodized Oil (Lipiodol)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38" w:tooltip="Link to Etoposide Phosphate (Etopophos) Injection detail" w:history="1">
              <w:r w:rsidR="00120ABA" w:rsidRPr="00120ABA">
                <w:rPr>
                  <w:rStyle w:val="Hyperlink"/>
                  <w:rFonts w:ascii="Times New Roman" w:hAnsi="Times New Roman"/>
                  <w:color w:val="0000FF"/>
                  <w:sz w:val="16"/>
                  <w:szCs w:val="16"/>
                </w:rPr>
                <w:t>Etoposide Phosphate (</w:t>
              </w:r>
              <w:proofErr w:type="spellStart"/>
              <w:r w:rsidR="00120ABA" w:rsidRPr="00120ABA">
                <w:rPr>
                  <w:rStyle w:val="Hyperlink"/>
                  <w:rFonts w:ascii="Times New Roman" w:hAnsi="Times New Roman"/>
                  <w:color w:val="0000FF"/>
                  <w:sz w:val="16"/>
                  <w:szCs w:val="16"/>
                </w:rPr>
                <w:t>Etopophos</w:t>
              </w:r>
              <w:proofErr w:type="spellEnd"/>
              <w:r w:rsidR="00120ABA" w:rsidRPr="00120ABA">
                <w:rPr>
                  <w:rStyle w:val="Hyperlink"/>
                  <w:rFonts w:ascii="Times New Roman" w:hAnsi="Times New Roman"/>
                  <w:color w:val="0000FF"/>
                  <w:sz w:val="16"/>
                  <w:szCs w:val="16"/>
                </w:rPr>
                <w:t>)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bookmarkStart w:id="12" w:name="F"/>
      <w:bookmarkEnd w:id="12"/>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sz w:val="16"/>
                <w:szCs w:val="16"/>
              </w:rPr>
              <w:fldChar w:fldCharType="begin"/>
            </w:r>
            <w:r w:rsidRPr="00120ABA">
              <w:rPr>
                <w:sz w:val="16"/>
                <w:szCs w:val="16"/>
              </w:rPr>
              <w:instrText xml:space="preserve"> HYPERLINK "http://www.accessdata.fda.gov/scripts/drugshortages/dsp_ActiveIngredientDetails.cfm?AI=Fentanyl%20Citrate%20%28Sublimaze%29%20Injection&amp;st=c&amp;tab=tabs-1" \o "Link to Fentanyl Citrate (Sublimaze) Injection detail" </w:instrText>
            </w:r>
            <w:r w:rsidRPr="00120ABA">
              <w:rPr>
                <w:sz w:val="16"/>
                <w:szCs w:val="16"/>
              </w:rPr>
              <w:fldChar w:fldCharType="separate"/>
            </w:r>
            <w:r w:rsidRPr="00120ABA">
              <w:rPr>
                <w:rStyle w:val="Hyperlink"/>
                <w:rFonts w:ascii="Times New Roman" w:hAnsi="Times New Roman"/>
                <w:color w:val="0000FF"/>
                <w:sz w:val="16"/>
                <w:szCs w:val="16"/>
              </w:rPr>
              <w:t>Fentanyl Citrate (Sublimaze) Injection</w:t>
            </w:r>
            <w:r w:rsidRPr="00120ABA">
              <w:rPr>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39" w:tooltip="Link to Fomepizole Injection detail" w:history="1">
              <w:r w:rsidR="00120ABA" w:rsidRPr="00120ABA">
                <w:rPr>
                  <w:rStyle w:val="Hyperlink"/>
                  <w:rFonts w:ascii="Times New Roman" w:hAnsi="Times New Roman"/>
                  <w:color w:val="0000FF"/>
                  <w:sz w:val="16"/>
                  <w:szCs w:val="16"/>
                </w:rPr>
                <w:t>Fomepizole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bookmarkStart w:id="13" w:name="G"/>
      <w:bookmarkEnd w:id="13"/>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sz w:val="16"/>
                <w:szCs w:val="16"/>
              </w:rPr>
              <w:fldChar w:fldCharType="begin"/>
            </w:r>
            <w:r w:rsidRPr="00120ABA">
              <w:rPr>
                <w:rFonts w:ascii="Times New Roman" w:hAnsi="Times New Roman"/>
                <w:sz w:val="16"/>
                <w:szCs w:val="16"/>
              </w:rPr>
              <w:instrText xml:space="preserve"> HYPERLINK "http://www.accessdata.fda.gov/scripts/drugshortages/dsp_ActiveIngredientDetails.cfm?AI=Gemifloxacin%20Mesylate%20%28Factive%29%20Tablets&amp;st=c&amp;tab=tabs-1" \o "Link to Gemifloxacin Mesylate (Factive) Tablets detail" </w:instrText>
            </w:r>
            <w:r w:rsidRPr="00120ABA">
              <w:rPr>
                <w:rFonts w:ascii="Times New Roman" w:hAnsi="Times New Roman"/>
                <w:sz w:val="16"/>
                <w:szCs w:val="16"/>
              </w:rPr>
              <w:fldChar w:fldCharType="separate"/>
            </w:r>
            <w:r w:rsidRPr="00120ABA">
              <w:rPr>
                <w:rStyle w:val="Hyperlink"/>
                <w:rFonts w:ascii="Times New Roman" w:hAnsi="Times New Roman"/>
                <w:color w:val="0000FF"/>
                <w:sz w:val="16"/>
                <w:szCs w:val="16"/>
              </w:rPr>
              <w:t>Gemifloxacin Mesylate (Factive) Tablets</w:t>
            </w:r>
            <w:r w:rsidRPr="00120ABA">
              <w:rPr>
                <w:rFonts w:ascii="Times New Roman" w:hAnsi="Times New Roman"/>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bookmarkStart w:id="14" w:name="H"/>
      <w:bookmarkEnd w:id="14"/>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sz w:val="16"/>
                <w:szCs w:val="16"/>
              </w:rPr>
              <w:fldChar w:fldCharType="begin"/>
            </w:r>
            <w:r w:rsidRPr="00120ABA">
              <w:rPr>
                <w:rFonts w:ascii="Times New Roman" w:hAnsi="Times New Roman"/>
                <w:sz w:val="16"/>
                <w:szCs w:val="16"/>
              </w:rPr>
              <w:instrText xml:space="preserve"> HYPERLINK "http://www.accessdata.fda.gov/scripts/drugshortages/dsp_ActiveIngredientDetails.cfm?AI=Hydroxyamphetamine%20Hydrobromide/Tropicamide%20%28Paremyd%29&amp;st=c&amp;tab=tabs-1" \o "Link to Hydroxyamphetamine Hydrobromide/Tropicamide (Paremyd) detail" </w:instrText>
            </w:r>
            <w:r w:rsidRPr="00120ABA">
              <w:rPr>
                <w:rFonts w:ascii="Times New Roman" w:hAnsi="Times New Roman"/>
                <w:sz w:val="16"/>
                <w:szCs w:val="16"/>
              </w:rPr>
              <w:fldChar w:fldCharType="separate"/>
            </w:r>
            <w:proofErr w:type="spellStart"/>
            <w:r w:rsidRPr="00120ABA">
              <w:rPr>
                <w:rStyle w:val="Hyperlink"/>
                <w:rFonts w:ascii="Times New Roman" w:hAnsi="Times New Roman"/>
                <w:color w:val="0000FF"/>
                <w:sz w:val="16"/>
                <w:szCs w:val="16"/>
              </w:rPr>
              <w:t>Hydroxyamphetamine</w:t>
            </w:r>
            <w:proofErr w:type="spellEnd"/>
            <w:r w:rsidRPr="00120ABA">
              <w:rPr>
                <w:rStyle w:val="Hyperlink"/>
                <w:rFonts w:ascii="Times New Roman" w:hAnsi="Times New Roman"/>
                <w:color w:val="0000FF"/>
                <w:sz w:val="16"/>
                <w:szCs w:val="16"/>
              </w:rPr>
              <w:t xml:space="preserve"> </w:t>
            </w:r>
            <w:proofErr w:type="spellStart"/>
            <w:r w:rsidRPr="00120ABA">
              <w:rPr>
                <w:rStyle w:val="Hyperlink"/>
                <w:rFonts w:ascii="Times New Roman" w:hAnsi="Times New Roman"/>
                <w:color w:val="0000FF"/>
                <w:sz w:val="16"/>
                <w:szCs w:val="16"/>
              </w:rPr>
              <w:t>Hydrobromide</w:t>
            </w:r>
            <w:proofErr w:type="spellEnd"/>
            <w:r w:rsidRPr="00120ABA">
              <w:rPr>
                <w:rStyle w:val="Hyperlink"/>
                <w:rFonts w:ascii="Times New Roman" w:hAnsi="Times New Roman"/>
                <w:color w:val="0000FF"/>
                <w:sz w:val="16"/>
                <w:szCs w:val="16"/>
              </w:rPr>
              <w:t>/</w:t>
            </w:r>
            <w:proofErr w:type="spellStart"/>
            <w:r w:rsidRPr="00120ABA">
              <w:rPr>
                <w:rStyle w:val="Hyperlink"/>
                <w:rFonts w:ascii="Times New Roman" w:hAnsi="Times New Roman"/>
                <w:color w:val="0000FF"/>
                <w:sz w:val="16"/>
                <w:szCs w:val="16"/>
              </w:rPr>
              <w:t>Tropicamide</w:t>
            </w:r>
            <w:proofErr w:type="spellEnd"/>
            <w:r w:rsidRPr="00120ABA">
              <w:rPr>
                <w:rStyle w:val="Hyperlink"/>
                <w:rFonts w:ascii="Times New Roman" w:hAnsi="Times New Roman"/>
                <w:color w:val="0000FF"/>
                <w:sz w:val="16"/>
                <w:szCs w:val="16"/>
              </w:rPr>
              <w:t xml:space="preserve"> (</w:t>
            </w:r>
            <w:proofErr w:type="spellStart"/>
            <w:r w:rsidRPr="00120ABA">
              <w:rPr>
                <w:rStyle w:val="Hyperlink"/>
                <w:rFonts w:ascii="Times New Roman" w:hAnsi="Times New Roman"/>
                <w:color w:val="0000FF"/>
                <w:sz w:val="16"/>
                <w:szCs w:val="16"/>
              </w:rPr>
              <w:t>Paremyd</w:t>
            </w:r>
            <w:proofErr w:type="spellEnd"/>
            <w:r w:rsidRPr="00120ABA">
              <w:rPr>
                <w:rStyle w:val="Hyperlink"/>
                <w:rFonts w:ascii="Times New Roman" w:hAnsi="Times New Roman"/>
                <w:color w:val="0000FF"/>
                <w:sz w:val="16"/>
                <w:szCs w:val="16"/>
              </w:rPr>
              <w:t>)</w:t>
            </w:r>
            <w:r w:rsidRPr="00120ABA">
              <w:rPr>
                <w:rFonts w:ascii="Times New Roman" w:hAnsi="Times New Roman"/>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bookmarkStart w:id="15" w:name="I"/>
      <w:bookmarkEnd w:id="15"/>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sz w:val="16"/>
                <w:szCs w:val="16"/>
              </w:rPr>
              <w:fldChar w:fldCharType="begin"/>
            </w:r>
            <w:r w:rsidRPr="00120ABA">
              <w:rPr>
                <w:sz w:val="16"/>
                <w:szCs w:val="16"/>
              </w:rPr>
              <w:instrText xml:space="preserve"> HYPERLINK "http://www.accessdata.fda.gov/scripts/drugshortages/dsp_ActiveIngredientDetails.cfm?AI=Imipenem%20and%20Cilastatin%20for%20Injection,%20USP&amp;st=c&amp;tab=tabs-1" \o "Link to Imipenem and Cilastatin for Injection, USP detail" </w:instrText>
            </w:r>
            <w:r w:rsidRPr="00120ABA">
              <w:rPr>
                <w:sz w:val="16"/>
                <w:szCs w:val="16"/>
              </w:rPr>
              <w:fldChar w:fldCharType="separate"/>
            </w:r>
            <w:r w:rsidRPr="00120ABA">
              <w:rPr>
                <w:rStyle w:val="Hyperlink"/>
                <w:rFonts w:ascii="Times New Roman" w:hAnsi="Times New Roman"/>
                <w:color w:val="0000FF"/>
                <w:sz w:val="16"/>
                <w:szCs w:val="16"/>
              </w:rPr>
              <w:t>Imipenem and Cilastatin for Injection, USP</w:t>
            </w:r>
            <w:r w:rsidRPr="00120ABA">
              <w:rPr>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40" w:tooltip="Link to Indigotindisulfonate Sodium (Indigo Carmine) Injection detail" w:history="1">
              <w:r w:rsidR="00120ABA" w:rsidRPr="00120ABA">
                <w:rPr>
                  <w:rStyle w:val="Hyperlink"/>
                  <w:rFonts w:ascii="Times New Roman" w:hAnsi="Times New Roman"/>
                  <w:color w:val="0000FF"/>
                  <w:sz w:val="16"/>
                  <w:szCs w:val="16"/>
                </w:rPr>
                <w:t>Indigotindisulfonate Sodium (Indigo Carmine)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bookmarkStart w:id="16" w:name="K"/>
      <w:bookmarkEnd w:id="16"/>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sz w:val="16"/>
                <w:szCs w:val="16"/>
              </w:rPr>
              <w:fldChar w:fldCharType="begin"/>
            </w:r>
            <w:r w:rsidRPr="00120ABA">
              <w:rPr>
                <w:rFonts w:ascii="Times New Roman" w:hAnsi="Times New Roman"/>
                <w:sz w:val="16"/>
                <w:szCs w:val="16"/>
              </w:rPr>
              <w:instrText xml:space="preserve"> HYPERLINK "http://www.accessdata.fda.gov/scripts/drugshortages/dsp_ActiveIngredientDetails.cfm?AI=Ketoprofen%20Capsules&amp;st=r&amp;tab=tabs-1" \o "Link to Ketoprofen Capsules detail" </w:instrText>
            </w:r>
            <w:r w:rsidRPr="00120ABA">
              <w:rPr>
                <w:rFonts w:ascii="Times New Roman" w:hAnsi="Times New Roman"/>
                <w:sz w:val="16"/>
                <w:szCs w:val="16"/>
              </w:rPr>
              <w:fldChar w:fldCharType="separate"/>
            </w:r>
            <w:proofErr w:type="spellStart"/>
            <w:r w:rsidRPr="00120ABA">
              <w:rPr>
                <w:rStyle w:val="Hyperlink"/>
                <w:rFonts w:ascii="Times New Roman" w:hAnsi="Times New Roman"/>
                <w:color w:val="0000FF"/>
                <w:sz w:val="16"/>
                <w:szCs w:val="16"/>
              </w:rPr>
              <w:t>Ketoprofen</w:t>
            </w:r>
            <w:proofErr w:type="spellEnd"/>
            <w:r w:rsidRPr="00120ABA">
              <w:rPr>
                <w:rStyle w:val="Hyperlink"/>
                <w:rFonts w:ascii="Times New Roman" w:hAnsi="Times New Roman"/>
                <w:color w:val="0000FF"/>
                <w:sz w:val="16"/>
                <w:szCs w:val="16"/>
              </w:rPr>
              <w:t xml:space="preserve"> Capsules</w:t>
            </w:r>
            <w:r w:rsidRPr="00120ABA">
              <w:rPr>
                <w:rFonts w:ascii="Times New Roman" w:hAnsi="Times New Roman"/>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Resolved </w:t>
            </w:r>
          </w:p>
        </w:tc>
      </w:tr>
      <w:bookmarkStart w:id="17" w:name="L"/>
      <w:bookmarkEnd w:id="17"/>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sz w:val="16"/>
                <w:szCs w:val="16"/>
              </w:rPr>
              <w:fldChar w:fldCharType="begin"/>
            </w:r>
            <w:r w:rsidRPr="00120ABA">
              <w:rPr>
                <w:sz w:val="16"/>
                <w:szCs w:val="16"/>
              </w:rPr>
              <w:instrText xml:space="preserve"> HYPERLINK "http://www.accessdata.fda.gov/scripts/drugshortages/dsp_ActiveIngredientDetails.cfm?AI=L-Cysteine%20Hydrochloride%20Injection&amp;st=c&amp;tab=tabs-1" \o "Link to L-Cysteine Hydrochloride Injection detail" </w:instrText>
            </w:r>
            <w:r w:rsidRPr="00120ABA">
              <w:rPr>
                <w:sz w:val="16"/>
                <w:szCs w:val="16"/>
              </w:rPr>
              <w:fldChar w:fldCharType="separate"/>
            </w:r>
            <w:r w:rsidRPr="00120ABA">
              <w:rPr>
                <w:rStyle w:val="Hyperlink"/>
                <w:rFonts w:ascii="Times New Roman" w:hAnsi="Times New Roman"/>
                <w:color w:val="0000FF"/>
                <w:sz w:val="16"/>
                <w:szCs w:val="16"/>
              </w:rPr>
              <w:t>L-Cysteine Hydrochloride Injection</w:t>
            </w:r>
            <w:r w:rsidRPr="00120ABA">
              <w:rPr>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41" w:tooltip="Link to Leucovorin Calcium Lyophilized Powder for Injection detail" w:history="1">
              <w:r w:rsidR="00120ABA" w:rsidRPr="00120ABA">
                <w:rPr>
                  <w:rStyle w:val="Hyperlink"/>
                  <w:rFonts w:ascii="Times New Roman" w:hAnsi="Times New Roman"/>
                  <w:color w:val="0000FF"/>
                  <w:sz w:val="16"/>
                  <w:szCs w:val="16"/>
                </w:rPr>
                <w:t>Leucovorin Calcium Lyophilized Powder for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42" w:tooltip="Link to Leuprolide Acetate Injection detail" w:history="1">
              <w:r w:rsidR="00120ABA" w:rsidRPr="00120ABA">
                <w:rPr>
                  <w:rStyle w:val="Hyperlink"/>
                  <w:rFonts w:ascii="Times New Roman" w:hAnsi="Times New Roman"/>
                  <w:color w:val="0000FF"/>
                  <w:sz w:val="16"/>
                  <w:szCs w:val="16"/>
                </w:rPr>
                <w:t>Leuprolide Acetate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Resolved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43" w:tooltip="Link to Lidocaine Hydrochloride (Xylocaine) Injection detail" w:history="1">
              <w:r w:rsidR="00120ABA" w:rsidRPr="00120ABA">
                <w:rPr>
                  <w:rStyle w:val="Hyperlink"/>
                  <w:rFonts w:ascii="Times New Roman" w:hAnsi="Times New Roman"/>
                  <w:color w:val="0000FF"/>
                  <w:sz w:val="16"/>
                  <w:szCs w:val="16"/>
                </w:rPr>
                <w:t>Lidocaine Hydrochloride (Xylocaine)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44" w:tooltip="Link to LifeCare PCA™ Sterile Empty Vial and Injector detail" w:history="1">
              <w:r w:rsidR="00120ABA" w:rsidRPr="00120ABA">
                <w:rPr>
                  <w:rStyle w:val="Hyperlink"/>
                  <w:rFonts w:ascii="Times New Roman" w:hAnsi="Times New Roman"/>
                  <w:color w:val="0000FF"/>
                  <w:sz w:val="16"/>
                  <w:szCs w:val="16"/>
                </w:rPr>
                <w:t>LifeCare PCA™ Sterile Empty Vial and Injector</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Resolved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45" w:tooltip="Link to Liotrix (Thyrolar) Tablets detail" w:history="1">
              <w:r w:rsidR="00120ABA" w:rsidRPr="00120ABA">
                <w:rPr>
                  <w:rStyle w:val="Hyperlink"/>
                  <w:rFonts w:ascii="Times New Roman" w:hAnsi="Times New Roman"/>
                  <w:color w:val="0000FF"/>
                  <w:sz w:val="16"/>
                  <w:szCs w:val="16"/>
                </w:rPr>
                <w:t>Liotrix (Thyrolar) Tablets</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bookmarkStart w:id="18" w:name="M"/>
      <w:bookmarkEnd w:id="18"/>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sz w:val="16"/>
                <w:szCs w:val="16"/>
              </w:rPr>
              <w:fldChar w:fldCharType="begin"/>
            </w:r>
            <w:r w:rsidRPr="00120ABA">
              <w:rPr>
                <w:sz w:val="16"/>
                <w:szCs w:val="16"/>
              </w:rPr>
              <w:instrText xml:space="preserve"> HYPERLINK "http://www.accessdata.fda.gov/scripts/drugshortages/dsp_ActiveIngredientDetails.cfm?AI=Mecasermin%20%5brDNA%20origin%5d%20%28Increlex%29%20Injection&amp;st=c&amp;tab=tabs-1" \o "Link to Mecasermin [rDNA origin] (Increlex) Injection detail" </w:instrText>
            </w:r>
            <w:r w:rsidRPr="00120ABA">
              <w:rPr>
                <w:sz w:val="16"/>
                <w:szCs w:val="16"/>
              </w:rPr>
              <w:fldChar w:fldCharType="separate"/>
            </w:r>
            <w:r w:rsidRPr="00120ABA">
              <w:rPr>
                <w:rStyle w:val="Hyperlink"/>
                <w:rFonts w:ascii="Times New Roman" w:hAnsi="Times New Roman"/>
                <w:color w:val="0000FF"/>
                <w:sz w:val="16"/>
                <w:szCs w:val="16"/>
              </w:rPr>
              <w:t>Mecasermin [rDNA origin] (Increlex) Injection</w:t>
            </w:r>
            <w:r w:rsidRPr="00120ABA">
              <w:rPr>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46" w:tooltip="Link to Methyldopate Hydrochloride Injection detail" w:history="1">
              <w:r w:rsidR="00120ABA" w:rsidRPr="00120ABA">
                <w:rPr>
                  <w:rStyle w:val="Hyperlink"/>
                  <w:rFonts w:ascii="Times New Roman" w:hAnsi="Times New Roman"/>
                  <w:color w:val="0000FF"/>
                  <w:sz w:val="16"/>
                  <w:szCs w:val="16"/>
                </w:rPr>
                <w:t>Methyldopate Hydrochloride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47" w:tooltip="Link to Methylprednisolone Sodium Succinate for Injection, USP detail" w:history="1">
              <w:r w:rsidR="00120ABA" w:rsidRPr="00120ABA">
                <w:rPr>
                  <w:rStyle w:val="Hyperlink"/>
                  <w:rFonts w:ascii="Times New Roman" w:hAnsi="Times New Roman"/>
                  <w:color w:val="0000FF"/>
                  <w:sz w:val="16"/>
                  <w:szCs w:val="16"/>
                </w:rPr>
                <w:t>Methylprednisolone Sodium Succinate for Injection, USP</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48" w:tooltip="Link to Morphine Sulfate Injection, USP, CII, (Preservative-Free)(For PCA Use Only) detail" w:history="1">
              <w:r w:rsidR="00120ABA" w:rsidRPr="00120ABA">
                <w:rPr>
                  <w:rStyle w:val="Hyperlink"/>
                  <w:rFonts w:ascii="Times New Roman" w:hAnsi="Times New Roman"/>
                  <w:color w:val="0000FF"/>
                  <w:sz w:val="16"/>
                  <w:szCs w:val="16"/>
                </w:rPr>
                <w:t>Morphine Sulfate Injection, USP, CII, (Preservative-Free)(For PCA Use Only)</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Resolved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49" w:tooltip="Link to Multi-Vitamin Infusion (Adult and Pediatric) detail" w:history="1">
              <w:r w:rsidR="00120ABA" w:rsidRPr="00120ABA">
                <w:rPr>
                  <w:rStyle w:val="Hyperlink"/>
                  <w:rFonts w:ascii="Times New Roman" w:hAnsi="Times New Roman"/>
                  <w:color w:val="0000FF"/>
                  <w:sz w:val="16"/>
                  <w:szCs w:val="16"/>
                </w:rPr>
                <w:t>Multi-Vitamin Infusion (Adult and Pediatric)</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50" w:tooltip="Link to Mupirocin Calcium Nasal Ointment detail" w:history="1">
              <w:r w:rsidR="00120ABA" w:rsidRPr="00120ABA">
                <w:rPr>
                  <w:rStyle w:val="Hyperlink"/>
                  <w:rFonts w:ascii="Times New Roman" w:hAnsi="Times New Roman"/>
                  <w:color w:val="0000FF"/>
                  <w:sz w:val="16"/>
                  <w:szCs w:val="16"/>
                </w:rPr>
                <w:t>Mupirocin Calcium Nasal Ointment</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bookmarkStart w:id="19" w:name="N"/>
      <w:bookmarkEnd w:id="19"/>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sz w:val="16"/>
                <w:szCs w:val="16"/>
              </w:rPr>
              <w:fldChar w:fldCharType="begin"/>
            </w:r>
            <w:r w:rsidRPr="00120ABA">
              <w:rPr>
                <w:sz w:val="16"/>
                <w:szCs w:val="16"/>
              </w:rPr>
              <w:instrText xml:space="preserve"> HYPERLINK "http://www.accessdata.fda.gov/scripts/drugshortages/dsp_ActiveIngredientDetails.cfm?AI=Nimodipine%20%28Nymalize%29%20Oral%20Solution&amp;st=c&amp;tab=tabs-1" \o "Link to Nimodipine (Nymalize) Oral Solution detail" </w:instrText>
            </w:r>
            <w:r w:rsidRPr="00120ABA">
              <w:rPr>
                <w:sz w:val="16"/>
                <w:szCs w:val="16"/>
              </w:rPr>
              <w:fldChar w:fldCharType="separate"/>
            </w:r>
            <w:r w:rsidRPr="00120ABA">
              <w:rPr>
                <w:rStyle w:val="Hyperlink"/>
                <w:rFonts w:ascii="Times New Roman" w:hAnsi="Times New Roman"/>
                <w:color w:val="0000FF"/>
                <w:sz w:val="16"/>
                <w:szCs w:val="16"/>
              </w:rPr>
              <w:t>Nimodipine (Nymalize) Oral Solution</w:t>
            </w:r>
            <w:r w:rsidRPr="00120ABA">
              <w:rPr>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51" w:tooltip="Link to Nitrous Oxide, Gas detail" w:history="1">
              <w:r w:rsidR="00120ABA" w:rsidRPr="00120ABA">
                <w:rPr>
                  <w:rStyle w:val="Hyperlink"/>
                  <w:rFonts w:ascii="Times New Roman" w:hAnsi="Times New Roman"/>
                  <w:color w:val="0000FF"/>
                  <w:sz w:val="16"/>
                  <w:szCs w:val="16"/>
                </w:rPr>
                <w:t>Nitrous Oxide, Gas</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bookmarkStart w:id="20" w:name="P"/>
      <w:bookmarkEnd w:id="20"/>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sz w:val="16"/>
                <w:szCs w:val="16"/>
              </w:rPr>
              <w:fldChar w:fldCharType="begin"/>
            </w:r>
            <w:r w:rsidRPr="00120ABA">
              <w:rPr>
                <w:sz w:val="16"/>
                <w:szCs w:val="16"/>
              </w:rPr>
              <w:instrText xml:space="preserve"> HYPERLINK "http://www.accessdata.fda.gov/scripts/drugshortages/dsp_ActiveIngredientDetails.cfm?AI=Penicillin%20G%20Benzathine%20%28Bicillin%20L-A%29%20Injection&amp;st=c&amp;tab=tabs-1" \o "Link to Penicillin G Benzathine (Bicillin L-A) Injection detail" </w:instrText>
            </w:r>
            <w:r w:rsidRPr="00120ABA">
              <w:rPr>
                <w:sz w:val="16"/>
                <w:szCs w:val="16"/>
              </w:rPr>
              <w:fldChar w:fldCharType="separate"/>
            </w:r>
            <w:r w:rsidRPr="00120ABA">
              <w:rPr>
                <w:rStyle w:val="Hyperlink"/>
                <w:rFonts w:ascii="Times New Roman" w:hAnsi="Times New Roman"/>
                <w:color w:val="0000FF"/>
                <w:sz w:val="16"/>
                <w:szCs w:val="16"/>
              </w:rPr>
              <w:t>Penicillin G Benzathine (Bicillin L-A) Injection</w:t>
            </w:r>
            <w:r w:rsidRPr="00120ABA">
              <w:rPr>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52" w:tooltip="Link to Penicillin G Benzathine and Penicillin G Procaine (Bicillin C-R) Injection detail" w:history="1">
              <w:r w:rsidR="00120ABA" w:rsidRPr="00120ABA">
                <w:rPr>
                  <w:rStyle w:val="Hyperlink"/>
                  <w:rFonts w:ascii="Times New Roman" w:hAnsi="Times New Roman"/>
                  <w:color w:val="0000FF"/>
                  <w:sz w:val="16"/>
                  <w:szCs w:val="16"/>
                </w:rPr>
                <w:t>Penicillin G Benzathine and Penicillin G Procaine (Bicillin C-R)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53" w:tooltip="Link to Penicillin G Procaine Injection detail" w:history="1">
              <w:r w:rsidR="00120ABA" w:rsidRPr="00120ABA">
                <w:rPr>
                  <w:rStyle w:val="Hyperlink"/>
                  <w:rFonts w:ascii="Times New Roman" w:hAnsi="Times New Roman"/>
                  <w:color w:val="0000FF"/>
                  <w:sz w:val="16"/>
                  <w:szCs w:val="16"/>
                </w:rPr>
                <w:t>Penicillin G Procaine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54" w:tooltip="Link to Peritoneal Dialysis Solutions detail" w:history="1">
              <w:r w:rsidR="00120ABA" w:rsidRPr="00120ABA">
                <w:rPr>
                  <w:rStyle w:val="Hyperlink"/>
                  <w:rFonts w:ascii="Times New Roman" w:hAnsi="Times New Roman"/>
                  <w:color w:val="0000FF"/>
                  <w:sz w:val="16"/>
                  <w:szCs w:val="16"/>
                </w:rPr>
                <w:t>Peritoneal Dialysis Solutions</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55" w:tooltip="Link to Piperacillin and Tazobactam (Zosyn) Injection detail" w:history="1">
              <w:r w:rsidR="00120ABA" w:rsidRPr="00120ABA">
                <w:rPr>
                  <w:rStyle w:val="Hyperlink"/>
                  <w:rFonts w:ascii="Times New Roman" w:hAnsi="Times New Roman"/>
                  <w:color w:val="0000FF"/>
                  <w:sz w:val="16"/>
                  <w:szCs w:val="16"/>
                </w:rPr>
                <w:t>Piperacillin and Tazobactam (Zosyn)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56" w:tooltip="Link to Potassium Chloride Injection detail" w:history="1">
              <w:r w:rsidR="00120ABA" w:rsidRPr="00120ABA">
                <w:rPr>
                  <w:rStyle w:val="Hyperlink"/>
                  <w:rFonts w:ascii="Times New Roman" w:hAnsi="Times New Roman"/>
                  <w:color w:val="0000FF"/>
                  <w:sz w:val="16"/>
                  <w:szCs w:val="16"/>
                </w:rPr>
                <w:t>Potassium Chloride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57" w:tooltip="Link to Procainamide Hydrochloride Injection, USP detail" w:history="1">
              <w:r w:rsidR="00120ABA" w:rsidRPr="00120ABA">
                <w:rPr>
                  <w:rStyle w:val="Hyperlink"/>
                  <w:rFonts w:ascii="Times New Roman" w:hAnsi="Times New Roman"/>
                  <w:color w:val="0000FF"/>
                  <w:sz w:val="16"/>
                  <w:szCs w:val="16"/>
                </w:rPr>
                <w:t>Procainamide Hydrochloride Injection, USP</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bookmarkStart w:id="21" w:name="R"/>
      <w:bookmarkEnd w:id="21"/>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sz w:val="16"/>
                <w:szCs w:val="16"/>
              </w:rPr>
              <w:fldChar w:fldCharType="begin"/>
            </w:r>
            <w:r w:rsidRPr="00120ABA">
              <w:rPr>
                <w:rFonts w:ascii="Times New Roman" w:hAnsi="Times New Roman"/>
                <w:sz w:val="16"/>
                <w:szCs w:val="16"/>
              </w:rPr>
              <w:instrText xml:space="preserve"> HYPERLINK "http://www.accessdata.fda.gov/scripts/drugshortages/dsp_ActiveIngredientDetails.cfm?AI=Ranitidine%20Injection,%20USP&amp;st=c&amp;tab=tabs-1" \o "Link to Ranitidine Injection, USP detail" </w:instrText>
            </w:r>
            <w:r w:rsidRPr="00120ABA">
              <w:rPr>
                <w:rFonts w:ascii="Times New Roman" w:hAnsi="Times New Roman"/>
                <w:sz w:val="16"/>
                <w:szCs w:val="16"/>
              </w:rPr>
              <w:fldChar w:fldCharType="separate"/>
            </w:r>
            <w:r w:rsidRPr="00120ABA">
              <w:rPr>
                <w:rStyle w:val="Hyperlink"/>
                <w:rFonts w:ascii="Times New Roman" w:hAnsi="Times New Roman"/>
                <w:color w:val="0000FF"/>
                <w:sz w:val="16"/>
                <w:szCs w:val="16"/>
              </w:rPr>
              <w:t>Ranitidine Injection, USP</w:t>
            </w:r>
            <w:r w:rsidRPr="00120ABA">
              <w:rPr>
                <w:rFonts w:ascii="Times New Roman" w:hAnsi="Times New Roman"/>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bookmarkStart w:id="22" w:name="S"/>
      <w:bookmarkEnd w:id="22"/>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sz w:val="16"/>
                <w:szCs w:val="16"/>
              </w:rPr>
              <w:fldChar w:fldCharType="begin"/>
            </w:r>
            <w:r w:rsidRPr="00120ABA">
              <w:rPr>
                <w:sz w:val="16"/>
                <w:szCs w:val="16"/>
              </w:rPr>
              <w:instrText xml:space="preserve"> HYPERLINK "http://www.accessdata.fda.gov/scripts/drugshortages/dsp_ActiveIngredientDetails.cfm?AI=Sacrosidase%20%28Sucraid%29%20Oral%20Solution&amp;st=c&amp;tab=tabs-1" \o "Link to Sacrosidase (Sucraid) Oral Solution detail" </w:instrText>
            </w:r>
            <w:r w:rsidRPr="00120ABA">
              <w:rPr>
                <w:sz w:val="16"/>
                <w:szCs w:val="16"/>
              </w:rPr>
              <w:fldChar w:fldCharType="separate"/>
            </w:r>
            <w:r w:rsidRPr="00120ABA">
              <w:rPr>
                <w:rStyle w:val="Hyperlink"/>
                <w:rFonts w:ascii="Times New Roman" w:hAnsi="Times New Roman"/>
                <w:color w:val="0000FF"/>
                <w:sz w:val="16"/>
                <w:szCs w:val="16"/>
              </w:rPr>
              <w:t>Sacrosidase (Sucraid) Oral Solution</w:t>
            </w:r>
            <w:r w:rsidRPr="00120ABA">
              <w:rPr>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58" w:tooltip="Link to Scopolamine (Transderm Scop) Transdermal System Patch detail" w:history="1">
              <w:r w:rsidR="00120ABA" w:rsidRPr="00120ABA">
                <w:rPr>
                  <w:rStyle w:val="Hyperlink"/>
                  <w:rFonts w:ascii="Times New Roman" w:hAnsi="Times New Roman"/>
                  <w:color w:val="0000FF"/>
                  <w:sz w:val="16"/>
                  <w:szCs w:val="16"/>
                </w:rPr>
                <w:t>Scopolamine (</w:t>
              </w:r>
              <w:proofErr w:type="spellStart"/>
              <w:r w:rsidR="00120ABA" w:rsidRPr="00120ABA">
                <w:rPr>
                  <w:rStyle w:val="Hyperlink"/>
                  <w:rFonts w:ascii="Times New Roman" w:hAnsi="Times New Roman"/>
                  <w:color w:val="0000FF"/>
                  <w:sz w:val="16"/>
                  <w:szCs w:val="16"/>
                </w:rPr>
                <w:t>Transderm</w:t>
              </w:r>
              <w:proofErr w:type="spellEnd"/>
              <w:r w:rsidR="00120ABA" w:rsidRPr="00120ABA">
                <w:rPr>
                  <w:rStyle w:val="Hyperlink"/>
                  <w:rFonts w:ascii="Times New Roman" w:hAnsi="Times New Roman"/>
                  <w:color w:val="0000FF"/>
                  <w:sz w:val="16"/>
                  <w:szCs w:val="16"/>
                </w:rPr>
                <w:t xml:space="preserve"> </w:t>
              </w:r>
              <w:proofErr w:type="spellStart"/>
              <w:r w:rsidR="00120ABA" w:rsidRPr="00120ABA">
                <w:rPr>
                  <w:rStyle w:val="Hyperlink"/>
                  <w:rFonts w:ascii="Times New Roman" w:hAnsi="Times New Roman"/>
                  <w:color w:val="0000FF"/>
                  <w:sz w:val="16"/>
                  <w:szCs w:val="16"/>
                </w:rPr>
                <w:t>Scop</w:t>
              </w:r>
              <w:proofErr w:type="spellEnd"/>
              <w:r w:rsidR="00120ABA" w:rsidRPr="00120ABA">
                <w:rPr>
                  <w:rStyle w:val="Hyperlink"/>
                  <w:rFonts w:ascii="Times New Roman" w:hAnsi="Times New Roman"/>
                  <w:color w:val="0000FF"/>
                  <w:sz w:val="16"/>
                  <w:szCs w:val="16"/>
                </w:rPr>
                <w:t>) Transdermal System Patch</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59" w:tooltip="Link to Sodium Acetate Injection, USP detail" w:history="1">
              <w:r w:rsidR="00120ABA" w:rsidRPr="00120ABA">
                <w:rPr>
                  <w:rStyle w:val="Hyperlink"/>
                  <w:rFonts w:ascii="Times New Roman" w:hAnsi="Times New Roman"/>
                  <w:color w:val="0000FF"/>
                  <w:sz w:val="16"/>
                  <w:szCs w:val="16"/>
                </w:rPr>
                <w:t>Sodium Acetate Injection, USP</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60" w:tooltip="Link to Sodium Bicarbonate Injection, USP detail" w:history="1">
              <w:r w:rsidR="00120ABA" w:rsidRPr="00120ABA">
                <w:rPr>
                  <w:rStyle w:val="Hyperlink"/>
                  <w:rFonts w:ascii="Times New Roman" w:hAnsi="Times New Roman"/>
                  <w:color w:val="0000FF"/>
                  <w:sz w:val="16"/>
                  <w:szCs w:val="16"/>
                </w:rPr>
                <w:t>Sodium Bicarbonate Injection, USP</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Resolved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61" w:tooltip="Link to Sodium Chloride 0.9% Injection Bags detail" w:history="1">
              <w:r w:rsidR="00120ABA" w:rsidRPr="00120ABA">
                <w:rPr>
                  <w:rStyle w:val="Hyperlink"/>
                  <w:rFonts w:ascii="Times New Roman" w:hAnsi="Times New Roman"/>
                  <w:color w:val="0000FF"/>
                  <w:sz w:val="16"/>
                  <w:szCs w:val="16"/>
                </w:rPr>
                <w:t>Sodium Chloride 0.9% Injection Bags</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rHeight w:val="276"/>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62" w:tooltip="Link to Sodium Chloride 23.4% Injection detail" w:history="1">
              <w:r w:rsidR="00120ABA" w:rsidRPr="00120ABA">
                <w:rPr>
                  <w:rStyle w:val="Hyperlink"/>
                  <w:rFonts w:ascii="Times New Roman" w:hAnsi="Times New Roman"/>
                  <w:color w:val="0000FF"/>
                  <w:sz w:val="16"/>
                  <w:szCs w:val="16"/>
                </w:rPr>
                <w:t>Sodium Chloride 23.4%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63" w:tooltip="Link to Sufentanil Citrate (Sufenta) Injection detail" w:history="1">
              <w:r w:rsidR="00120ABA" w:rsidRPr="00120ABA">
                <w:rPr>
                  <w:rStyle w:val="Hyperlink"/>
                  <w:rFonts w:ascii="Times New Roman" w:hAnsi="Times New Roman"/>
                  <w:color w:val="0000FF"/>
                  <w:sz w:val="16"/>
                  <w:szCs w:val="16"/>
                </w:rPr>
                <w:t>Sufentanil Citrate (Sufenta)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64" w:tooltip="Link to Sumatriptan (Imitrex) Nasal Spray detail" w:history="1">
              <w:r w:rsidR="00120ABA" w:rsidRPr="00120ABA">
                <w:rPr>
                  <w:rStyle w:val="Hyperlink"/>
                  <w:rFonts w:ascii="Times New Roman" w:hAnsi="Times New Roman"/>
                  <w:color w:val="0000FF"/>
                  <w:sz w:val="16"/>
                  <w:szCs w:val="16"/>
                </w:rPr>
                <w:t>Sumatriptan (Imitrex) Nasal Spray</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bookmarkStart w:id="23" w:name="T"/>
      <w:bookmarkEnd w:id="23"/>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sz w:val="16"/>
                <w:szCs w:val="16"/>
              </w:rPr>
              <w:fldChar w:fldCharType="begin"/>
            </w:r>
            <w:r w:rsidRPr="00120ABA">
              <w:rPr>
                <w:sz w:val="16"/>
                <w:szCs w:val="16"/>
              </w:rPr>
              <w:instrText xml:space="preserve"> HYPERLINK "http://www.accessdata.fda.gov/scripts/drugshortages/dsp_ActiveIngredientDetails.cfm?AI=Technetium%20Tc99m%20Succimer%20Injection%20%28DMSA%29&amp;st=c&amp;tab=tabs-1" \o "Link to Technetium Tc99m Succimer Injection (DMSA) detail" </w:instrText>
            </w:r>
            <w:r w:rsidRPr="00120ABA">
              <w:rPr>
                <w:sz w:val="16"/>
                <w:szCs w:val="16"/>
              </w:rPr>
              <w:fldChar w:fldCharType="separate"/>
            </w:r>
            <w:r w:rsidRPr="00120ABA">
              <w:rPr>
                <w:rStyle w:val="Hyperlink"/>
                <w:rFonts w:ascii="Times New Roman" w:hAnsi="Times New Roman"/>
                <w:color w:val="0000FF"/>
                <w:sz w:val="16"/>
                <w:szCs w:val="16"/>
              </w:rPr>
              <w:t>Technetium Tc99m Succimer Injection (DMSA)</w:t>
            </w:r>
            <w:r w:rsidRPr="00120ABA">
              <w:rPr>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65" w:tooltip="Link to Theophylline Extended Release Tablets and Capsules detail" w:history="1">
              <w:r w:rsidR="00120ABA" w:rsidRPr="00120ABA">
                <w:rPr>
                  <w:rStyle w:val="Hyperlink"/>
                  <w:rFonts w:ascii="Times New Roman" w:hAnsi="Times New Roman"/>
                  <w:color w:val="0000FF"/>
                  <w:sz w:val="16"/>
                  <w:szCs w:val="16"/>
                </w:rPr>
                <w:t>Theophylline Extended Release Tablets and Capsules</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66" w:tooltip="Link to Tigecycline (Tygacil) Injection detail" w:history="1">
              <w:r w:rsidR="00120ABA" w:rsidRPr="00120ABA">
                <w:rPr>
                  <w:rStyle w:val="Hyperlink"/>
                  <w:rFonts w:ascii="Times New Roman" w:hAnsi="Times New Roman"/>
                  <w:color w:val="0000FF"/>
                  <w:sz w:val="16"/>
                  <w:szCs w:val="16"/>
                </w:rPr>
                <w:t>Tigecycline (Tygacil)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67" w:tooltip="Link to Tobramycin Injection detail" w:history="1">
              <w:r w:rsidR="00120ABA" w:rsidRPr="00120ABA">
                <w:rPr>
                  <w:rStyle w:val="Hyperlink"/>
                  <w:rFonts w:ascii="Times New Roman" w:hAnsi="Times New Roman"/>
                  <w:color w:val="0000FF"/>
                  <w:sz w:val="16"/>
                  <w:szCs w:val="16"/>
                </w:rPr>
                <w:t>Tobramycin Injection</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68" w:tooltip="Link to Tretinoin Capsules detail" w:history="1">
              <w:r w:rsidR="00120ABA" w:rsidRPr="00120ABA">
                <w:rPr>
                  <w:rStyle w:val="Hyperlink"/>
                  <w:rFonts w:ascii="Times New Roman" w:hAnsi="Times New Roman"/>
                  <w:color w:val="0000FF"/>
                  <w:sz w:val="16"/>
                  <w:szCs w:val="16"/>
                </w:rPr>
                <w:t>Tretinoin Capsules</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Resolved </w:t>
            </w:r>
          </w:p>
        </w:tc>
      </w:tr>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CD38FA" w:rsidP="00120ABA">
            <w:pPr>
              <w:spacing w:after="0"/>
              <w:rPr>
                <w:rFonts w:ascii="Times New Roman" w:hAnsi="Times New Roman"/>
                <w:sz w:val="16"/>
                <w:szCs w:val="16"/>
              </w:rPr>
            </w:pPr>
            <w:hyperlink r:id="rId69" w:tooltip="Link to Trimipramine Maleate (SURMONTIL) Capsules detail" w:history="1">
              <w:r w:rsidR="00120ABA" w:rsidRPr="00120ABA">
                <w:rPr>
                  <w:rStyle w:val="Hyperlink"/>
                  <w:rFonts w:ascii="Times New Roman" w:hAnsi="Times New Roman"/>
                  <w:color w:val="0000FF"/>
                  <w:sz w:val="16"/>
                  <w:szCs w:val="16"/>
                </w:rPr>
                <w:t>Trimipramine Maleate (SURMONTIL) Capsules</w:t>
              </w:r>
            </w:hyperlink>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Currently in Shortage </w:t>
            </w:r>
          </w:p>
        </w:tc>
      </w:tr>
      <w:bookmarkStart w:id="24" w:name="V"/>
      <w:bookmarkEnd w:id="24"/>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sz w:val="16"/>
                <w:szCs w:val="16"/>
              </w:rPr>
              <w:fldChar w:fldCharType="begin"/>
            </w:r>
            <w:r w:rsidRPr="00120ABA">
              <w:rPr>
                <w:rFonts w:ascii="Times New Roman" w:hAnsi="Times New Roman"/>
                <w:sz w:val="16"/>
                <w:szCs w:val="16"/>
              </w:rPr>
              <w:instrText xml:space="preserve"> HYPERLINK "http://www.accessdata.fda.gov/scripts/drugshortages/dsp_ActiveIngredientDetails.cfm?AI=Vancomycin%20Hydrochloride%20for%20Injection,%20USP&amp;st=r&amp;tab=tabs-1" \o "Link to Vancomycin Hydrochloride for Injection, USP detail" </w:instrText>
            </w:r>
            <w:r w:rsidRPr="00120ABA">
              <w:rPr>
                <w:rFonts w:ascii="Times New Roman" w:hAnsi="Times New Roman"/>
                <w:sz w:val="16"/>
                <w:szCs w:val="16"/>
              </w:rPr>
              <w:fldChar w:fldCharType="separate"/>
            </w:r>
            <w:r w:rsidRPr="00120ABA">
              <w:rPr>
                <w:rStyle w:val="Hyperlink"/>
                <w:rFonts w:ascii="Times New Roman" w:hAnsi="Times New Roman"/>
                <w:color w:val="0000FF"/>
                <w:sz w:val="16"/>
                <w:szCs w:val="16"/>
              </w:rPr>
              <w:t>Vancomycin Hydrochloride for Injection, USP</w:t>
            </w:r>
            <w:r w:rsidRPr="00120ABA">
              <w:rPr>
                <w:rFonts w:ascii="Times New Roman" w:hAnsi="Times New Roman"/>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Resolved </w:t>
            </w:r>
          </w:p>
        </w:tc>
      </w:tr>
      <w:bookmarkStart w:id="25" w:name="W"/>
      <w:bookmarkEnd w:id="25"/>
      <w:tr w:rsidR="00120ABA" w:rsidRPr="00120ABA" w:rsidTr="00120ABA">
        <w:trPr>
          <w:tblCellSpacing w:w="15" w:type="dxa"/>
        </w:trPr>
        <w:tc>
          <w:tcPr>
            <w:tcW w:w="0" w:type="auto"/>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sz w:val="16"/>
                <w:szCs w:val="16"/>
              </w:rPr>
              <w:fldChar w:fldCharType="begin"/>
            </w:r>
            <w:r w:rsidRPr="00120ABA">
              <w:rPr>
                <w:rFonts w:ascii="Times New Roman" w:hAnsi="Times New Roman"/>
                <w:sz w:val="16"/>
                <w:szCs w:val="16"/>
              </w:rPr>
              <w:instrText xml:space="preserve"> HYPERLINK "http://www.accessdata.fda.gov/scripts/drugshortages/dsp_ActiveIngredientDetails.cfm?AI=Water-Miscible%20Vitamin%20A%20Palmitate%20%28Aquasol%20A%20Parenteral%29&amp;st=r&amp;tab=tabs-1" \o "Link to Water-Miscible Vitamin A Palmitate (Aquasol A Parenteral) detail" </w:instrText>
            </w:r>
            <w:r w:rsidRPr="00120ABA">
              <w:rPr>
                <w:rFonts w:ascii="Times New Roman" w:hAnsi="Times New Roman"/>
                <w:sz w:val="16"/>
                <w:szCs w:val="16"/>
              </w:rPr>
              <w:fldChar w:fldCharType="separate"/>
            </w:r>
            <w:r w:rsidRPr="00120ABA">
              <w:rPr>
                <w:rStyle w:val="Hyperlink"/>
                <w:rFonts w:ascii="Times New Roman" w:hAnsi="Times New Roman"/>
                <w:color w:val="0000FF"/>
                <w:sz w:val="16"/>
                <w:szCs w:val="16"/>
              </w:rPr>
              <w:t>Water-Miscible Vitamin A Palmitate (</w:t>
            </w:r>
            <w:proofErr w:type="spellStart"/>
            <w:r w:rsidRPr="00120ABA">
              <w:rPr>
                <w:rStyle w:val="Hyperlink"/>
                <w:rFonts w:ascii="Times New Roman" w:hAnsi="Times New Roman"/>
                <w:color w:val="0000FF"/>
                <w:sz w:val="16"/>
                <w:szCs w:val="16"/>
              </w:rPr>
              <w:t>Aquasol</w:t>
            </w:r>
            <w:proofErr w:type="spellEnd"/>
            <w:r w:rsidRPr="00120ABA">
              <w:rPr>
                <w:rStyle w:val="Hyperlink"/>
                <w:rFonts w:ascii="Times New Roman" w:hAnsi="Times New Roman"/>
                <w:color w:val="0000FF"/>
                <w:sz w:val="16"/>
                <w:szCs w:val="16"/>
              </w:rPr>
              <w:t xml:space="preserve"> A Parenteral)</w:t>
            </w:r>
            <w:r w:rsidRPr="00120ABA">
              <w:rPr>
                <w:rFonts w:ascii="Times New Roman" w:hAnsi="Times New Roman"/>
                <w:sz w:val="16"/>
                <w:szCs w:val="16"/>
              </w:rPr>
              <w:fldChar w:fldCharType="end"/>
            </w:r>
          </w:p>
        </w:tc>
        <w:tc>
          <w:tcPr>
            <w:tcW w:w="3300" w:type="dxa"/>
            <w:tcMar>
              <w:top w:w="15" w:type="dxa"/>
              <w:left w:w="15" w:type="dxa"/>
              <w:bottom w:w="15" w:type="dxa"/>
              <w:right w:w="15" w:type="dxa"/>
            </w:tcMar>
            <w:vAlign w:val="center"/>
            <w:hideMark/>
          </w:tcPr>
          <w:p w:rsidR="00120ABA" w:rsidRPr="00120ABA" w:rsidRDefault="00120ABA" w:rsidP="00120ABA">
            <w:pPr>
              <w:spacing w:after="0"/>
              <w:rPr>
                <w:rFonts w:ascii="Times New Roman" w:hAnsi="Times New Roman"/>
                <w:sz w:val="16"/>
                <w:szCs w:val="16"/>
              </w:rPr>
            </w:pPr>
            <w:r w:rsidRPr="00120ABA">
              <w:rPr>
                <w:rFonts w:ascii="Times New Roman" w:hAnsi="Times New Roman"/>
                <w:b/>
                <w:bCs/>
                <w:i/>
                <w:iCs/>
                <w:sz w:val="16"/>
                <w:szCs w:val="16"/>
              </w:rPr>
              <w:t xml:space="preserve">Resolved </w:t>
            </w:r>
          </w:p>
        </w:tc>
      </w:tr>
    </w:tbl>
    <w:p w:rsidR="009F3870" w:rsidRDefault="00120ABA" w:rsidP="009F3870">
      <w:pPr>
        <w:pStyle w:val="Heading1"/>
      </w:pPr>
      <w:bookmarkStart w:id="26" w:name="_Toc472934187"/>
      <w:bookmarkStart w:id="27" w:name="_Toc472941452"/>
      <w:bookmarkEnd w:id="0"/>
      <w:bookmarkEnd w:id="1"/>
      <w:r>
        <w:lastRenderedPageBreak/>
        <w:t>D</w:t>
      </w:r>
      <w:r w:rsidR="009F3870" w:rsidRPr="00512062">
        <w:t>RUG</w:t>
      </w:r>
      <w:bookmarkEnd w:id="26"/>
      <w:bookmarkEnd w:id="27"/>
      <w:r w:rsidR="009F3870" w:rsidRPr="00512062">
        <w:t xml:space="preserve"> </w:t>
      </w:r>
    </w:p>
    <w:p w:rsidR="00E41532" w:rsidRPr="00AC4914" w:rsidRDefault="00E41532" w:rsidP="00AC4914">
      <w:pPr>
        <w:pStyle w:val="Heading2"/>
        <w:ind w:left="1080"/>
        <w:rPr>
          <w:sz w:val="20"/>
          <w:szCs w:val="20"/>
        </w:rPr>
      </w:pPr>
      <w:bookmarkStart w:id="28" w:name="_Toc472934188"/>
      <w:bookmarkStart w:id="29" w:name="_Toc472941453"/>
      <w:r w:rsidRPr="00AC4914">
        <w:rPr>
          <w:sz w:val="20"/>
          <w:szCs w:val="20"/>
        </w:rPr>
        <w:t>Pharmacy prices vary widely for generic heart drugs</w:t>
      </w:r>
      <w:bookmarkEnd w:id="28"/>
      <w:bookmarkEnd w:id="29"/>
      <w:r w:rsidRPr="00AC4914">
        <w:rPr>
          <w:sz w:val="20"/>
          <w:szCs w:val="20"/>
        </w:rPr>
        <w:t xml:space="preserve"> </w:t>
      </w:r>
    </w:p>
    <w:p w:rsidR="00E41532" w:rsidRPr="00A04002" w:rsidRDefault="00A04002" w:rsidP="00AC4914">
      <w:pPr>
        <w:pStyle w:val="Heading3"/>
        <w:numPr>
          <w:ilvl w:val="0"/>
          <w:numId w:val="5"/>
        </w:numPr>
        <w:ind w:left="1350"/>
        <w:rPr>
          <w:rStyle w:val="Hyperlink"/>
        </w:rPr>
      </w:pPr>
      <w:r>
        <w:fldChar w:fldCharType="begin"/>
      </w:r>
      <w:r>
        <w:instrText xml:space="preserve"> HYPERLINK "http://drugtopics.modernmedicine.com/drug-topics/news/pharmacy-prices-vary-widely-generic-heart-drugs" </w:instrText>
      </w:r>
      <w:r>
        <w:fldChar w:fldCharType="separate"/>
      </w:r>
      <w:r w:rsidR="00E41532" w:rsidRPr="00A04002">
        <w:rPr>
          <w:rStyle w:val="Hyperlink"/>
        </w:rPr>
        <w:t>http://drugtopics.modernmedicine.com/drug-topics/news/pharmacy-prices-vary-widely-generic-heart-drugs</w:t>
      </w:r>
    </w:p>
    <w:p w:rsidR="00E41532" w:rsidRPr="00AC4914" w:rsidRDefault="00A04002" w:rsidP="00AC4914">
      <w:pPr>
        <w:pStyle w:val="Heading2"/>
        <w:ind w:left="1080"/>
        <w:rPr>
          <w:sz w:val="20"/>
          <w:szCs w:val="20"/>
        </w:rPr>
      </w:pPr>
      <w:r>
        <w:rPr>
          <w:b w:val="0"/>
          <w:color w:val="1F4D78"/>
          <w:szCs w:val="24"/>
        </w:rPr>
        <w:fldChar w:fldCharType="end"/>
      </w:r>
      <w:bookmarkStart w:id="30" w:name="_Toc472934189"/>
      <w:bookmarkStart w:id="31" w:name="_Toc472941454"/>
      <w:proofErr w:type="gramStart"/>
      <w:r w:rsidR="00E41532" w:rsidRPr="00AC4914">
        <w:rPr>
          <w:sz w:val="20"/>
          <w:szCs w:val="20"/>
        </w:rPr>
        <w:t>ASPIRIN  Study</w:t>
      </w:r>
      <w:proofErr w:type="gramEnd"/>
      <w:r w:rsidR="00E41532" w:rsidRPr="00AC4914">
        <w:rPr>
          <w:sz w:val="20"/>
          <w:szCs w:val="20"/>
        </w:rPr>
        <w:t>: Benefits of Daily Aspirin Outweigh Gastrointestinal Risk</w:t>
      </w:r>
      <w:bookmarkEnd w:id="30"/>
      <w:bookmarkEnd w:id="31"/>
    </w:p>
    <w:p w:rsidR="00E41532" w:rsidRDefault="00CD38FA" w:rsidP="00AC4914">
      <w:pPr>
        <w:pStyle w:val="Heading3"/>
        <w:numPr>
          <w:ilvl w:val="0"/>
          <w:numId w:val="5"/>
        </w:numPr>
        <w:ind w:left="1350"/>
        <w:rPr>
          <w:rStyle w:val="Hyperlink"/>
        </w:rPr>
      </w:pPr>
      <w:hyperlink r:id="rId70" w:history="1">
        <w:r w:rsidR="00E41532" w:rsidRPr="00E90C2F">
          <w:rPr>
            <w:rStyle w:val="Hyperlink"/>
          </w:rPr>
          <w:t>http://www.consultant360.com/exclusives/study-benefits-daily-aspirin-outweigh-gastrointestinal-risk</w:t>
        </w:r>
      </w:hyperlink>
    </w:p>
    <w:p w:rsidR="00E41532" w:rsidRPr="00AC4914" w:rsidRDefault="00E41532" w:rsidP="00AC4914">
      <w:pPr>
        <w:pStyle w:val="Heading2"/>
        <w:ind w:left="1080"/>
        <w:rPr>
          <w:sz w:val="20"/>
          <w:szCs w:val="20"/>
        </w:rPr>
      </w:pPr>
      <w:bookmarkStart w:id="32" w:name="_Toc472934190"/>
      <w:bookmarkStart w:id="33" w:name="_Toc472941455"/>
      <w:r w:rsidRPr="00AC4914">
        <w:rPr>
          <w:sz w:val="20"/>
          <w:szCs w:val="20"/>
        </w:rPr>
        <w:t>DIABETES Steroids and Statins Tied to Increased Diabetes Risk in RA</w:t>
      </w:r>
      <w:bookmarkEnd w:id="32"/>
      <w:bookmarkEnd w:id="33"/>
    </w:p>
    <w:p w:rsidR="00E41532" w:rsidRDefault="00CD38FA" w:rsidP="00AC4914">
      <w:pPr>
        <w:pStyle w:val="Heading3"/>
        <w:numPr>
          <w:ilvl w:val="0"/>
          <w:numId w:val="5"/>
        </w:numPr>
        <w:ind w:left="1350"/>
        <w:rPr>
          <w:rStyle w:val="Hyperlink"/>
        </w:rPr>
      </w:pPr>
      <w:hyperlink r:id="rId71" w:history="1">
        <w:r w:rsidR="00C45A70" w:rsidRPr="00BB3842">
          <w:rPr>
            <w:rStyle w:val="Hyperlink"/>
          </w:rPr>
          <w:t>http://www.managedhealthcareconnect.com/content/steroids-and-statins-tied-increased-diabetes-risk-ra</w:t>
        </w:r>
      </w:hyperlink>
    </w:p>
    <w:p w:rsidR="0073796F" w:rsidRPr="007E59E3" w:rsidRDefault="0073796F" w:rsidP="007E59E3">
      <w:pPr>
        <w:pStyle w:val="Heading2"/>
        <w:ind w:left="1080"/>
        <w:rPr>
          <w:sz w:val="20"/>
          <w:szCs w:val="20"/>
        </w:rPr>
      </w:pPr>
      <w:bookmarkStart w:id="34" w:name="_Toc472934191"/>
      <w:bookmarkStart w:id="35" w:name="_Toc472941456"/>
      <w:r w:rsidRPr="007E59E3">
        <w:rPr>
          <w:sz w:val="20"/>
          <w:szCs w:val="20"/>
        </w:rPr>
        <w:t>Express Scripts Sees No Let-up in Drug Pricing Chatter</w:t>
      </w:r>
      <w:bookmarkEnd w:id="34"/>
      <w:bookmarkEnd w:id="35"/>
    </w:p>
    <w:p w:rsidR="00C45A70" w:rsidRDefault="00CD38FA" w:rsidP="007E59E3">
      <w:pPr>
        <w:pStyle w:val="Heading3"/>
        <w:numPr>
          <w:ilvl w:val="0"/>
          <w:numId w:val="5"/>
        </w:numPr>
        <w:ind w:left="1350"/>
        <w:rPr>
          <w:rStyle w:val="Hyperlink"/>
        </w:rPr>
      </w:pPr>
      <w:hyperlink r:id="rId72" w:history="1">
        <w:r w:rsidR="0073796F" w:rsidRPr="00E90C2F">
          <w:rPr>
            <w:rStyle w:val="Hyperlink"/>
          </w:rPr>
          <w:t>http://www.managedhealthcareconnect.com/content/express-scripts-sees-no-let-drug-pricing-chatter</w:t>
        </w:r>
      </w:hyperlink>
    </w:p>
    <w:p w:rsidR="0073796F" w:rsidRPr="007E59E3" w:rsidRDefault="0073796F" w:rsidP="007E59E3">
      <w:pPr>
        <w:pStyle w:val="Heading2"/>
        <w:ind w:left="1080"/>
        <w:rPr>
          <w:sz w:val="20"/>
          <w:szCs w:val="20"/>
        </w:rPr>
      </w:pPr>
      <w:bookmarkStart w:id="36" w:name="_Toc472934192"/>
      <w:bookmarkStart w:id="37" w:name="_Toc472941457"/>
      <w:r w:rsidRPr="007E59E3">
        <w:rPr>
          <w:sz w:val="20"/>
          <w:szCs w:val="20"/>
        </w:rPr>
        <w:t>Lilly to Offer Insulin at Discounted Prices to Certain Patients</w:t>
      </w:r>
      <w:bookmarkEnd w:id="36"/>
      <w:bookmarkEnd w:id="37"/>
    </w:p>
    <w:p w:rsidR="00C45A70" w:rsidRDefault="00CD38FA" w:rsidP="007E59E3">
      <w:pPr>
        <w:pStyle w:val="Heading3"/>
        <w:numPr>
          <w:ilvl w:val="0"/>
          <w:numId w:val="5"/>
        </w:numPr>
        <w:ind w:left="1350"/>
        <w:rPr>
          <w:rStyle w:val="Hyperlink"/>
        </w:rPr>
      </w:pPr>
      <w:hyperlink r:id="rId73" w:history="1">
        <w:r w:rsidR="0073796F" w:rsidRPr="00E90C2F">
          <w:rPr>
            <w:rStyle w:val="Hyperlink"/>
          </w:rPr>
          <w:t>http://www.managedhealthcareconnect.com/content/lilly-offer-insulin-discounted-prices-certain-patients</w:t>
        </w:r>
      </w:hyperlink>
    </w:p>
    <w:p w:rsidR="0073796F" w:rsidRPr="007E59E3" w:rsidRDefault="0073796F" w:rsidP="007E59E3">
      <w:pPr>
        <w:pStyle w:val="Heading2"/>
        <w:ind w:left="1080"/>
        <w:rPr>
          <w:sz w:val="20"/>
          <w:szCs w:val="20"/>
        </w:rPr>
      </w:pPr>
      <w:bookmarkStart w:id="38" w:name="_Toc472934193"/>
      <w:bookmarkStart w:id="39" w:name="_Toc472941458"/>
      <w:r w:rsidRPr="007E59E3">
        <w:rPr>
          <w:sz w:val="20"/>
          <w:szCs w:val="20"/>
        </w:rPr>
        <w:t>Big Price Hikes Seen in Drug That Prevents Overdose Deaths</w:t>
      </w:r>
      <w:bookmarkEnd w:id="38"/>
      <w:bookmarkEnd w:id="39"/>
    </w:p>
    <w:p w:rsidR="00C45A70" w:rsidRDefault="00CD38FA" w:rsidP="007E59E3">
      <w:pPr>
        <w:pStyle w:val="Heading3"/>
        <w:numPr>
          <w:ilvl w:val="0"/>
          <w:numId w:val="5"/>
        </w:numPr>
        <w:ind w:left="1350"/>
        <w:rPr>
          <w:rStyle w:val="Hyperlink"/>
        </w:rPr>
      </w:pPr>
      <w:hyperlink r:id="rId74" w:history="1">
        <w:r w:rsidR="0073796F" w:rsidRPr="00E90C2F">
          <w:rPr>
            <w:rStyle w:val="Hyperlink"/>
          </w:rPr>
          <w:t>http://www.managedhealthcareconnect.com/content/big-price-hikes-seen-drug-prevents-overdose-deaths</w:t>
        </w:r>
      </w:hyperlink>
    </w:p>
    <w:p w:rsidR="00D1596D" w:rsidRPr="00D1596D" w:rsidRDefault="00D1596D" w:rsidP="00D1596D">
      <w:pPr>
        <w:pStyle w:val="Heading2"/>
        <w:ind w:left="1080"/>
        <w:rPr>
          <w:sz w:val="20"/>
          <w:szCs w:val="20"/>
        </w:rPr>
      </w:pPr>
      <w:bookmarkStart w:id="40" w:name="_Toc472934194"/>
      <w:bookmarkStart w:id="41" w:name="_Toc472941459"/>
      <w:r w:rsidRPr="00D1596D">
        <w:rPr>
          <w:sz w:val="20"/>
          <w:szCs w:val="20"/>
        </w:rPr>
        <w:t>FDA Proposes the Removal and Addition of Substances to Its 503A Bulks List</w:t>
      </w:r>
      <w:bookmarkEnd w:id="40"/>
      <w:bookmarkEnd w:id="41"/>
    </w:p>
    <w:p w:rsidR="00D1596D" w:rsidRDefault="00CD38FA" w:rsidP="00D1596D">
      <w:pPr>
        <w:pStyle w:val="Heading3"/>
        <w:numPr>
          <w:ilvl w:val="0"/>
          <w:numId w:val="5"/>
        </w:numPr>
        <w:ind w:left="1350"/>
        <w:rPr>
          <w:rStyle w:val="Hyperlink"/>
        </w:rPr>
      </w:pPr>
      <w:hyperlink r:id="rId75" w:history="1">
        <w:r w:rsidR="00D1596D" w:rsidRPr="00D1596D">
          <w:rPr>
            <w:rStyle w:val="Hyperlink"/>
          </w:rPr>
          <w:t>http://www.pharmacytimes.com/product-news/fda-proposes-the-removal-and-addition-of-substances-to-its-503a-bulks-list</w:t>
        </w:r>
      </w:hyperlink>
    </w:p>
    <w:p w:rsidR="00852C10" w:rsidRPr="00352C63" w:rsidRDefault="00852C10" w:rsidP="00352C63">
      <w:pPr>
        <w:pStyle w:val="Heading2"/>
        <w:ind w:left="1080"/>
        <w:rPr>
          <w:sz w:val="20"/>
          <w:szCs w:val="20"/>
        </w:rPr>
      </w:pPr>
      <w:bookmarkStart w:id="42" w:name="_Toc472934195"/>
      <w:bookmarkStart w:id="43" w:name="_Toc472941460"/>
      <w:r w:rsidRPr="00352C63">
        <w:rPr>
          <w:sz w:val="20"/>
          <w:szCs w:val="20"/>
        </w:rPr>
        <w:t>Mylan launches generic EpiPen</w:t>
      </w:r>
      <w:bookmarkEnd w:id="42"/>
      <w:bookmarkEnd w:id="43"/>
    </w:p>
    <w:p w:rsidR="00C45A70" w:rsidRDefault="00CD38FA" w:rsidP="00352C63">
      <w:pPr>
        <w:pStyle w:val="Heading3"/>
        <w:numPr>
          <w:ilvl w:val="0"/>
          <w:numId w:val="5"/>
        </w:numPr>
        <w:ind w:left="1350"/>
        <w:rPr>
          <w:rStyle w:val="Hyperlink"/>
        </w:rPr>
      </w:pPr>
      <w:hyperlink r:id="rId76" w:history="1">
        <w:r w:rsidR="00852C10" w:rsidRPr="00352C63">
          <w:rPr>
            <w:rStyle w:val="Hyperlink"/>
          </w:rPr>
          <w:t>http://www.drugstorenews.com/article/mylan-launches-generic-epipen?tp=i-H55-Q5U-2Oi-3cVY4-1v-wGU-1c-WnO-3cUA6-1tCY9i&amp;utm_campaign=Generics&amp;utm_source=Experian&amp;utm_medium=email&amp;cid=9220&amp;mid=53506748</w:t>
        </w:r>
      </w:hyperlink>
    </w:p>
    <w:p w:rsidR="00217663" w:rsidRPr="003D6FF7" w:rsidRDefault="00217663" w:rsidP="00217663">
      <w:pPr>
        <w:pStyle w:val="Heading2"/>
        <w:ind w:left="1080"/>
        <w:rPr>
          <w:sz w:val="20"/>
          <w:szCs w:val="20"/>
        </w:rPr>
      </w:pPr>
      <w:bookmarkStart w:id="44" w:name="_Toc472934196"/>
      <w:bookmarkStart w:id="45" w:name="_Toc472941461"/>
      <w:r w:rsidRPr="00217663">
        <w:rPr>
          <w:sz w:val="20"/>
          <w:szCs w:val="20"/>
        </w:rPr>
        <w:t xml:space="preserve">New Drug Review: </w:t>
      </w:r>
      <w:proofErr w:type="spellStart"/>
      <w:r w:rsidRPr="00217663">
        <w:rPr>
          <w:sz w:val="20"/>
          <w:szCs w:val="20"/>
        </w:rPr>
        <w:t>Spinraza</w:t>
      </w:r>
      <w:bookmarkEnd w:id="44"/>
      <w:bookmarkEnd w:id="45"/>
      <w:proofErr w:type="spellEnd"/>
    </w:p>
    <w:p w:rsidR="00217663" w:rsidRDefault="00CD38FA" w:rsidP="00217663">
      <w:pPr>
        <w:pStyle w:val="Heading3"/>
        <w:numPr>
          <w:ilvl w:val="0"/>
          <w:numId w:val="5"/>
        </w:numPr>
        <w:ind w:left="1350"/>
        <w:rPr>
          <w:rStyle w:val="Hyperlink"/>
        </w:rPr>
      </w:pPr>
      <w:hyperlink r:id="rId77" w:history="1">
        <w:r w:rsidR="00217663" w:rsidRPr="00217663">
          <w:rPr>
            <w:rStyle w:val="Hyperlink"/>
          </w:rPr>
          <w:t>http://www.empr.com/spinraza/drug/34633/?DCMP=EMC-MPR_FirstLook_cp&amp;cpn=Pharm&amp;hmSubId=&amp;hmEmail=zc9AEZF4x4rPbtLJAxJhmklDzcJVA8s10&amp;NID=&amp;c_id=&amp;dl=0&amp;spMailingID=16301530&amp;spUserID=NDgyNTEwMTE5NjYS1&amp;spJobID=940788581&amp;spReportId=OTQwNzg4NTgxS0</w:t>
        </w:r>
      </w:hyperlink>
    </w:p>
    <w:p w:rsidR="002909E3" w:rsidRPr="003D6FF7" w:rsidRDefault="002909E3" w:rsidP="003D6FF7">
      <w:pPr>
        <w:pStyle w:val="Heading2"/>
        <w:ind w:left="1080"/>
        <w:rPr>
          <w:sz w:val="20"/>
          <w:szCs w:val="20"/>
        </w:rPr>
      </w:pPr>
      <w:bookmarkStart w:id="46" w:name="_Toc472934197"/>
      <w:bookmarkStart w:id="47" w:name="_Toc472941462"/>
      <w:r w:rsidRPr="003D6FF7">
        <w:rPr>
          <w:sz w:val="20"/>
          <w:szCs w:val="20"/>
        </w:rPr>
        <w:t>Addressing the Opioid Epidemic: Keeping Medicare and Medicaid Beneficiaries Healthy</w:t>
      </w:r>
      <w:bookmarkEnd w:id="46"/>
      <w:bookmarkEnd w:id="47"/>
    </w:p>
    <w:p w:rsidR="002909E3" w:rsidRDefault="00CD38FA" w:rsidP="003D6FF7">
      <w:pPr>
        <w:pStyle w:val="Heading3"/>
        <w:numPr>
          <w:ilvl w:val="0"/>
          <w:numId w:val="5"/>
        </w:numPr>
        <w:ind w:left="1350"/>
        <w:rPr>
          <w:rStyle w:val="Hyperlink"/>
        </w:rPr>
      </w:pPr>
      <w:hyperlink r:id="rId78" w:history="1">
        <w:r w:rsidR="002909E3" w:rsidRPr="003D6FF7">
          <w:rPr>
            <w:rStyle w:val="Hyperlink"/>
          </w:rPr>
          <w:t>https://www.cms.gov/Outreach-and-Education/Outreach/FFSProvPartProg/Provider-Partnership-Email-Archive-Items/2017-01-12-eNews.html?DLPage=1&amp;DLEntries=10&amp;DLSort=0&amp;DLSortDir=descending#_Toc471878721</w:t>
        </w:r>
      </w:hyperlink>
    </w:p>
    <w:p w:rsidR="009F3870" w:rsidRDefault="009F3870" w:rsidP="009F3870">
      <w:pPr>
        <w:pStyle w:val="Heading1"/>
        <w:rPr>
          <w:sz w:val="20"/>
          <w:szCs w:val="20"/>
        </w:rPr>
      </w:pPr>
      <w:bookmarkStart w:id="48" w:name="_Toc472934198"/>
      <w:bookmarkStart w:id="49" w:name="_Toc472941463"/>
      <w:r w:rsidRPr="00575EE2">
        <w:rPr>
          <w:sz w:val="20"/>
          <w:szCs w:val="20"/>
        </w:rPr>
        <w:t>HOSPITAL</w:t>
      </w:r>
      <w:bookmarkEnd w:id="48"/>
      <w:bookmarkEnd w:id="49"/>
      <w:r w:rsidRPr="00575EE2">
        <w:rPr>
          <w:sz w:val="20"/>
          <w:szCs w:val="20"/>
        </w:rPr>
        <w:t xml:space="preserve"> </w:t>
      </w:r>
    </w:p>
    <w:p w:rsidR="007E59E3" w:rsidRPr="007E59E3" w:rsidRDefault="007E59E3" w:rsidP="007E59E3">
      <w:pPr>
        <w:pStyle w:val="Heading2"/>
        <w:ind w:left="1080"/>
        <w:rPr>
          <w:sz w:val="20"/>
          <w:szCs w:val="20"/>
        </w:rPr>
      </w:pPr>
      <w:bookmarkStart w:id="50" w:name="_Toc472934199"/>
      <w:bookmarkStart w:id="51" w:name="_Toc472941464"/>
      <w:r w:rsidRPr="007E59E3">
        <w:rPr>
          <w:sz w:val="20"/>
          <w:szCs w:val="20"/>
        </w:rPr>
        <w:t>Hospital Impact: Drug companies win, patients lose with 21st Century Cures Act</w:t>
      </w:r>
      <w:bookmarkEnd w:id="50"/>
      <w:bookmarkEnd w:id="51"/>
    </w:p>
    <w:p w:rsidR="007E59E3" w:rsidRDefault="00CD38FA" w:rsidP="007E59E3">
      <w:pPr>
        <w:pStyle w:val="Heading3"/>
        <w:numPr>
          <w:ilvl w:val="0"/>
          <w:numId w:val="5"/>
        </w:numPr>
        <w:ind w:left="1350"/>
        <w:rPr>
          <w:rStyle w:val="Hyperlink"/>
        </w:rPr>
      </w:pPr>
      <w:hyperlink r:id="rId79" w:history="1">
        <w:r w:rsidR="007E59E3" w:rsidRPr="00E90C2F">
          <w:rPr>
            <w:rStyle w:val="Hyperlink"/>
          </w:rPr>
          <w:t>http://www.fiercehealthcare.com/hospitals/hospital-impact-drug-companies-win-patients-lose-21st-century-cures-act?utm_medium=nl&amp;utm_source=internal&amp;mkt_tok=eyJpIjoiTkdFeFltUXhNek5sWkRabSIsInQiOiJ5NU1tc2JoSExLTGNXXC9ZSXNMemVnZ1ZKb2ZPQ2dsYjloUnRDWk9aNG5kRDZHUFc0QXQ4RHoxdFZYeHpKSGEzVng3aFpaNjJ2cW1pQUlcL2xsU0pvR0lteHlnM0pmRzdSV0VCVmtXOEdkMk1GTDRJZHJ3YVZzSnVtdk9iQjBHTnN3In0%3D</w:t>
        </w:r>
      </w:hyperlink>
    </w:p>
    <w:p w:rsidR="00A04002" w:rsidRPr="00217663" w:rsidRDefault="00A04002" w:rsidP="00A04002">
      <w:pPr>
        <w:pStyle w:val="Heading2"/>
        <w:ind w:left="1080"/>
        <w:rPr>
          <w:sz w:val="20"/>
          <w:szCs w:val="20"/>
        </w:rPr>
      </w:pPr>
      <w:bookmarkStart w:id="52" w:name="_Toc472934200"/>
      <w:bookmarkStart w:id="53" w:name="_Toc472941465"/>
      <w:r w:rsidRPr="00217663">
        <w:rPr>
          <w:sz w:val="20"/>
          <w:szCs w:val="20"/>
        </w:rPr>
        <w:t>Hospitals Affiliated with Medicare ACOs Decreased Readmission Rates Faster</w:t>
      </w:r>
      <w:bookmarkEnd w:id="52"/>
      <w:bookmarkEnd w:id="53"/>
    </w:p>
    <w:p w:rsidR="00A04002" w:rsidRDefault="00CD38FA" w:rsidP="00A04002">
      <w:pPr>
        <w:pStyle w:val="Heading3"/>
        <w:numPr>
          <w:ilvl w:val="0"/>
          <w:numId w:val="5"/>
        </w:numPr>
        <w:ind w:left="1350"/>
        <w:rPr>
          <w:rStyle w:val="Hyperlink"/>
        </w:rPr>
      </w:pPr>
      <w:hyperlink r:id="rId80" w:history="1">
        <w:r w:rsidR="00A04002" w:rsidRPr="00217663">
          <w:rPr>
            <w:rStyle w:val="Hyperlink"/>
          </w:rPr>
          <w:t>http://www.managedhealthcareconnect.com/content/hospitals-affiliated-medicare-acos-dropped-readmission-rates-faster</w:t>
        </w:r>
      </w:hyperlink>
    </w:p>
    <w:p w:rsidR="002909E3" w:rsidRPr="002909E3" w:rsidRDefault="002909E3" w:rsidP="00A04002">
      <w:pPr>
        <w:pStyle w:val="Heading2"/>
        <w:ind w:left="1080"/>
        <w:contextualSpacing/>
        <w:rPr>
          <w:sz w:val="20"/>
          <w:szCs w:val="20"/>
        </w:rPr>
      </w:pPr>
      <w:bookmarkStart w:id="54" w:name="_Toc472934201"/>
      <w:bookmarkStart w:id="55" w:name="_Toc472941466"/>
      <w:r w:rsidRPr="002909E3">
        <w:rPr>
          <w:sz w:val="20"/>
          <w:szCs w:val="20"/>
        </w:rPr>
        <w:t>CMS NEWS</w:t>
      </w:r>
      <w:bookmarkEnd w:id="54"/>
      <w:bookmarkEnd w:id="55"/>
    </w:p>
    <w:p w:rsidR="002909E3" w:rsidRPr="00A04002" w:rsidRDefault="002909E3" w:rsidP="00A04002">
      <w:pPr>
        <w:pStyle w:val="Heading3"/>
        <w:numPr>
          <w:ilvl w:val="0"/>
          <w:numId w:val="5"/>
        </w:numPr>
        <w:ind w:left="1350"/>
        <w:rPr>
          <w:rStyle w:val="Hyperlink"/>
          <w:color w:val="auto"/>
          <w:u w:val="none"/>
        </w:rPr>
      </w:pPr>
      <w:r w:rsidRPr="00A04002">
        <w:rPr>
          <w:rStyle w:val="Hyperlink"/>
          <w:b/>
          <w:bCs/>
          <w:color w:val="auto"/>
          <w:u w:val="none"/>
        </w:rPr>
        <w:t>Pennsylvania Rural Health Model aims to help rural hospitals improve quality, address community health needs </w:t>
      </w:r>
    </w:p>
    <w:p w:rsidR="002909E3" w:rsidRPr="00A04002" w:rsidRDefault="002909E3" w:rsidP="00A04002">
      <w:pPr>
        <w:pStyle w:val="NormalWeb"/>
        <w:spacing w:after="120" w:afterAutospacing="0"/>
        <w:ind w:left="1440"/>
        <w:contextualSpacing/>
        <w:rPr>
          <w:rFonts w:asciiTheme="minorHAnsi" w:hAnsiTheme="minorHAnsi"/>
          <w:sz w:val="16"/>
          <w:szCs w:val="16"/>
        </w:rPr>
      </w:pPr>
      <w:r w:rsidRPr="00A04002">
        <w:rPr>
          <w:rFonts w:asciiTheme="minorHAnsi" w:hAnsiTheme="minorHAnsi"/>
          <w:sz w:val="16"/>
          <w:szCs w:val="16"/>
        </w:rPr>
        <w:t>Today, the Centers for Medicare &amp; Medicaid Services (CMS) and Pennsylvania announced the Pennsylvania Rural Health Model, a new initiative of the CMS Center for Medicare and Medicaid Innovation (Innovation Center). The Model is designed to improve health and health care in rural Pennsylvania under an agreement signed by Governor Tom Wolf and Pennsylvania Secretary of Health Karen Murphy.</w:t>
      </w:r>
    </w:p>
    <w:p w:rsidR="002909E3" w:rsidRPr="00A04002" w:rsidRDefault="002909E3" w:rsidP="00A04002">
      <w:pPr>
        <w:pStyle w:val="NormalWeb"/>
        <w:spacing w:after="120" w:afterAutospacing="0"/>
        <w:ind w:left="1440"/>
        <w:contextualSpacing/>
        <w:rPr>
          <w:rFonts w:asciiTheme="minorHAnsi" w:hAnsiTheme="minorHAnsi"/>
          <w:sz w:val="16"/>
          <w:szCs w:val="16"/>
        </w:rPr>
      </w:pPr>
      <w:r w:rsidRPr="00A04002">
        <w:rPr>
          <w:rFonts w:asciiTheme="minorHAnsi" w:hAnsiTheme="minorHAnsi"/>
          <w:sz w:val="16"/>
          <w:szCs w:val="16"/>
        </w:rPr>
        <w:t xml:space="preserve">Specifically, the Model seeks to increase rural Pennsylvanians’ access to high-quality care and improve their health, while also reducing the growth of hospital expenditures across payers, including Medicare, and increasing the financial viability of the state’s rural hospitals to ensure continued access to care facilities. Pennsylvania, through its Department of Health, will be a key partner in jointly administering this model with CMS. </w:t>
      </w:r>
    </w:p>
    <w:p w:rsidR="002909E3" w:rsidRPr="00A04002" w:rsidRDefault="002909E3" w:rsidP="00A04002">
      <w:pPr>
        <w:pStyle w:val="NormalWeb"/>
        <w:spacing w:after="120" w:afterAutospacing="0"/>
        <w:ind w:left="1440"/>
        <w:contextualSpacing/>
        <w:rPr>
          <w:rFonts w:asciiTheme="minorHAnsi" w:hAnsiTheme="minorHAnsi"/>
          <w:sz w:val="16"/>
          <w:szCs w:val="16"/>
        </w:rPr>
      </w:pPr>
      <w:r w:rsidRPr="00A04002">
        <w:rPr>
          <w:rFonts w:asciiTheme="minorHAnsi" w:hAnsiTheme="minorHAnsi"/>
          <w:sz w:val="16"/>
          <w:szCs w:val="16"/>
        </w:rPr>
        <w:t xml:space="preserve">Under this model, participating rural hospitals will receive all-payer global budgets—or a fixed amount of money that is set in advance and funded by all participating payers—to cover the inpatient and outpatient services they provide. Rural hospitals will use this predictable funding to deliberately redesign the care they deliver to improve quality and meet the health needs of their local communities. </w:t>
      </w:r>
    </w:p>
    <w:p w:rsidR="002909E3" w:rsidRPr="00A04002" w:rsidRDefault="002909E3" w:rsidP="00A04002">
      <w:pPr>
        <w:pStyle w:val="NormalWeb"/>
        <w:spacing w:after="120" w:afterAutospacing="0"/>
        <w:ind w:left="1440"/>
        <w:contextualSpacing/>
        <w:rPr>
          <w:rFonts w:asciiTheme="minorHAnsi" w:hAnsiTheme="minorHAnsi"/>
          <w:sz w:val="16"/>
          <w:szCs w:val="16"/>
        </w:rPr>
      </w:pPr>
      <w:r w:rsidRPr="00A04002">
        <w:rPr>
          <w:rFonts w:asciiTheme="minorHAnsi" w:hAnsiTheme="minorHAnsi"/>
          <w:sz w:val="16"/>
          <w:szCs w:val="16"/>
        </w:rPr>
        <w:t xml:space="preserve">The Model is open to critical access hospitals and acute care hospitals in rural Pennsylvania. In addition, other payers covering individuals in the Commonwealth, including Medicaid and commercial health plans, are eligible to participate in the model by paying participating rural hospitals through global budgets. </w:t>
      </w:r>
    </w:p>
    <w:p w:rsidR="002909E3" w:rsidRPr="00A04002" w:rsidRDefault="002909E3" w:rsidP="00A04002">
      <w:pPr>
        <w:pStyle w:val="NormalWeb"/>
        <w:spacing w:after="120" w:afterAutospacing="0"/>
        <w:ind w:left="1440"/>
        <w:contextualSpacing/>
        <w:rPr>
          <w:rFonts w:asciiTheme="minorHAnsi" w:hAnsiTheme="minorHAnsi"/>
          <w:sz w:val="16"/>
          <w:szCs w:val="16"/>
        </w:rPr>
      </w:pPr>
      <w:r w:rsidRPr="00A04002">
        <w:rPr>
          <w:rFonts w:asciiTheme="minorHAnsi" w:hAnsiTheme="minorHAnsi"/>
          <w:sz w:val="16"/>
          <w:szCs w:val="16"/>
        </w:rPr>
        <w:t>“The Pennsylvania Rural Health Model presents a historic opportunity for rural hospitals. We believe the hospitals will be able to improve the quality of care they provide to their patients, and will also help address the underlying health needs in their communities,” said Patrick Conway, M.D., CMS Principal Deputy Administrator and Chief Medical Officer. “The Model will help rural hospitals remain financially viable and continue to provide essential services to the people in their communities.”</w:t>
      </w:r>
    </w:p>
    <w:p w:rsidR="002909E3" w:rsidRPr="00A04002" w:rsidRDefault="002909E3" w:rsidP="00A04002">
      <w:pPr>
        <w:pStyle w:val="NormalWeb"/>
        <w:spacing w:after="120" w:afterAutospacing="0"/>
        <w:ind w:left="1440"/>
        <w:contextualSpacing/>
        <w:rPr>
          <w:rFonts w:asciiTheme="minorHAnsi" w:hAnsiTheme="minorHAnsi"/>
          <w:sz w:val="16"/>
          <w:szCs w:val="16"/>
        </w:rPr>
      </w:pPr>
      <w:r w:rsidRPr="00A04002">
        <w:rPr>
          <w:rFonts w:asciiTheme="minorHAnsi" w:hAnsiTheme="minorHAnsi"/>
          <w:sz w:val="16"/>
          <w:szCs w:val="16"/>
        </w:rPr>
        <w:t xml:space="preserve">CMS intends to provide Pennsylvania with $25 million, which is a portion of the funding to begin implementing the Pennsylvania Rural Health Model. Pennsylvania will use this funding to operate the model, including data analytics, quality assurance, and technical assistance to help rural hospital participants create and implement plans to improve quality of care and address the most prevalent health needs in the communities they serve. </w:t>
      </w:r>
    </w:p>
    <w:p w:rsidR="002909E3" w:rsidRPr="00A04002" w:rsidRDefault="002909E3" w:rsidP="00A04002">
      <w:pPr>
        <w:pStyle w:val="NormalWeb"/>
        <w:spacing w:after="120" w:afterAutospacing="0"/>
        <w:ind w:left="1440"/>
        <w:contextualSpacing/>
        <w:rPr>
          <w:rFonts w:asciiTheme="minorHAnsi" w:hAnsiTheme="minorHAnsi"/>
          <w:sz w:val="16"/>
          <w:szCs w:val="16"/>
        </w:rPr>
      </w:pPr>
      <w:r w:rsidRPr="00A04002">
        <w:rPr>
          <w:rFonts w:asciiTheme="minorHAnsi" w:hAnsiTheme="minorHAnsi"/>
          <w:sz w:val="16"/>
          <w:szCs w:val="16"/>
        </w:rPr>
        <w:lastRenderedPageBreak/>
        <w:t xml:space="preserve">The Pennsylvania Rural Health Model aims to build on CMS’ partnerships with states to deliver high-quality, innovative care. CMS has partnered with 38 states and territories through the State Innovation Models Initiative to improve quality and population health, and leverage state-based innovation.  CMS has been partnering with Maryland since 2014 through the Maryland All-Payer Model to shift hospital payments to global budgets that reward value over volume. In October 2016, CMS announced the Vermont All-Payer Accountable Care Organization Model to build on the Maryland All-Payer Model by transforming care statewide, beyond the hospital. Pennsylvania participated in the State Innovation Models Initiative as a Round 2 Design State, which has helped support the development of the Pennsylvania Rural Health Model.  The Pennsylvania Rural Health Model will provide valuable insight for other opportunities for CMS to participate in state-driven, all-payer payment and care delivery transformation efforts that address the challenges faced by rural providers. </w:t>
      </w:r>
    </w:p>
    <w:p w:rsidR="002909E3" w:rsidRPr="00A04002" w:rsidRDefault="002909E3" w:rsidP="00A04002">
      <w:pPr>
        <w:pStyle w:val="NormalWeb"/>
        <w:spacing w:after="120" w:afterAutospacing="0"/>
        <w:ind w:left="1440"/>
        <w:contextualSpacing/>
        <w:rPr>
          <w:rFonts w:asciiTheme="minorHAnsi" w:hAnsiTheme="minorHAnsi"/>
          <w:sz w:val="16"/>
          <w:szCs w:val="16"/>
        </w:rPr>
      </w:pPr>
      <w:r w:rsidRPr="00A04002">
        <w:rPr>
          <w:rFonts w:asciiTheme="minorHAnsi" w:hAnsiTheme="minorHAnsi"/>
          <w:sz w:val="16"/>
          <w:szCs w:val="16"/>
        </w:rPr>
        <w:t>The Pennsylvania Rural Health Model is possible as a result of the Affordable Care Act, which created the CMS Innovation Center to test innovative payment and service delivery models to reduce program expenditures while preserving or enhancing the quality of care for Medicare, Medicaid, and Children’s Health Insurance Program beneficiaries. The purpose of this innovation is to pay hospitals and clinicians based on the quality, not quantity, of care they give patients. Today’s announcement is part of the broader strategy to improve the health system by paying providers for what works, unlocking health care data, and finding new ways to coordinate and integrate care to improve quality.</w:t>
      </w:r>
    </w:p>
    <w:p w:rsidR="002909E3" w:rsidRDefault="002909E3" w:rsidP="00A04002">
      <w:pPr>
        <w:pStyle w:val="NormalWeb"/>
        <w:spacing w:after="120" w:afterAutospacing="0"/>
        <w:ind w:left="1440"/>
        <w:contextualSpacing/>
        <w:rPr>
          <w:rFonts w:asciiTheme="minorHAnsi" w:hAnsiTheme="minorHAnsi"/>
          <w:sz w:val="16"/>
          <w:szCs w:val="16"/>
        </w:rPr>
      </w:pPr>
      <w:r w:rsidRPr="00A04002">
        <w:rPr>
          <w:rFonts w:asciiTheme="minorHAnsi" w:hAnsiTheme="minorHAnsi"/>
          <w:sz w:val="16"/>
          <w:szCs w:val="16"/>
        </w:rPr>
        <w:t xml:space="preserve">For more information on the Pennsylvania Rural Health Model, please view the </w:t>
      </w:r>
      <w:hyperlink r:id="rId81" w:tgtFrame="_blank" w:history="1">
        <w:r w:rsidRPr="00A04002">
          <w:rPr>
            <w:rStyle w:val="Hyperlink"/>
            <w:rFonts w:asciiTheme="minorHAnsi" w:hAnsiTheme="minorHAnsi"/>
            <w:sz w:val="16"/>
            <w:szCs w:val="16"/>
          </w:rPr>
          <w:t>Fact Sheet</w:t>
        </w:r>
      </w:hyperlink>
      <w:r w:rsidRPr="00A04002">
        <w:rPr>
          <w:rFonts w:asciiTheme="minorHAnsi" w:hAnsiTheme="minorHAnsi"/>
          <w:sz w:val="16"/>
          <w:szCs w:val="16"/>
        </w:rPr>
        <w:t xml:space="preserve"> or visit the </w:t>
      </w:r>
      <w:hyperlink r:id="rId82" w:tgtFrame="_blank" w:history="1">
        <w:r w:rsidRPr="00A04002">
          <w:rPr>
            <w:rStyle w:val="Hyperlink"/>
            <w:rFonts w:asciiTheme="minorHAnsi" w:hAnsiTheme="minorHAnsi"/>
            <w:sz w:val="16"/>
            <w:szCs w:val="16"/>
          </w:rPr>
          <w:t>CMS website</w:t>
        </w:r>
      </w:hyperlink>
      <w:r w:rsidRPr="00A04002">
        <w:rPr>
          <w:rFonts w:asciiTheme="minorHAnsi" w:hAnsiTheme="minorHAnsi"/>
          <w:sz w:val="16"/>
          <w:szCs w:val="16"/>
        </w:rPr>
        <w:t xml:space="preserve">. </w:t>
      </w:r>
    </w:p>
    <w:p w:rsidR="00A04002" w:rsidRPr="002E65A2" w:rsidRDefault="00A04002" w:rsidP="00A04002">
      <w:pPr>
        <w:pStyle w:val="Heading1"/>
        <w:rPr>
          <w:sz w:val="20"/>
          <w:szCs w:val="20"/>
        </w:rPr>
      </w:pPr>
      <w:bookmarkStart w:id="56" w:name="_Toc472934202"/>
      <w:bookmarkStart w:id="57" w:name="_Toc472941467"/>
      <w:r w:rsidRPr="002E65A2">
        <w:rPr>
          <w:sz w:val="20"/>
          <w:szCs w:val="20"/>
        </w:rPr>
        <w:t>FDA</w:t>
      </w:r>
      <w:bookmarkEnd w:id="56"/>
      <w:bookmarkEnd w:id="57"/>
      <w:r w:rsidRPr="002E65A2">
        <w:rPr>
          <w:sz w:val="20"/>
          <w:szCs w:val="20"/>
        </w:rPr>
        <w:t xml:space="preserve"> </w:t>
      </w:r>
    </w:p>
    <w:p w:rsidR="00A04002" w:rsidRPr="002E65A2" w:rsidRDefault="00A04002" w:rsidP="00A04002">
      <w:pPr>
        <w:pStyle w:val="Heading2"/>
        <w:ind w:left="1080"/>
        <w:rPr>
          <w:sz w:val="20"/>
          <w:szCs w:val="20"/>
        </w:rPr>
      </w:pPr>
      <w:bookmarkStart w:id="58" w:name="_Toc472934203"/>
      <w:bookmarkStart w:id="59" w:name="_Toc472941468"/>
      <w:r w:rsidRPr="002E65A2">
        <w:rPr>
          <w:sz w:val="20"/>
          <w:szCs w:val="20"/>
        </w:rPr>
        <w:t xml:space="preserve">FDA Approves Abuse-Deterrent Opioid, </w:t>
      </w:r>
      <w:proofErr w:type="spellStart"/>
      <w:r w:rsidRPr="002E65A2">
        <w:rPr>
          <w:sz w:val="20"/>
          <w:szCs w:val="20"/>
        </w:rPr>
        <w:t>Vantrela</w:t>
      </w:r>
      <w:proofErr w:type="spellEnd"/>
      <w:r w:rsidRPr="002E65A2">
        <w:rPr>
          <w:sz w:val="20"/>
          <w:szCs w:val="20"/>
        </w:rPr>
        <w:t xml:space="preserve"> ER</w:t>
      </w:r>
      <w:bookmarkEnd w:id="58"/>
      <w:bookmarkEnd w:id="59"/>
    </w:p>
    <w:p w:rsidR="00A04002" w:rsidRPr="002E65A2" w:rsidRDefault="00CD38FA" w:rsidP="00A04002">
      <w:pPr>
        <w:pStyle w:val="Heading3"/>
        <w:numPr>
          <w:ilvl w:val="0"/>
          <w:numId w:val="5"/>
        </w:numPr>
        <w:ind w:left="1350"/>
        <w:rPr>
          <w:rStyle w:val="Hyperlink"/>
        </w:rPr>
      </w:pPr>
      <w:hyperlink r:id="rId83" w:history="1">
        <w:r w:rsidR="00A04002" w:rsidRPr="002E65A2">
          <w:rPr>
            <w:rStyle w:val="Hyperlink"/>
          </w:rPr>
          <w:t>http://www.consultant360.com/exclusives/fda-approves-abuse-deterrent-opioid-vantrela-er</w:t>
        </w:r>
      </w:hyperlink>
    </w:p>
    <w:p w:rsidR="00A04002" w:rsidRPr="002E65A2" w:rsidRDefault="00A04002" w:rsidP="00A04002">
      <w:pPr>
        <w:pStyle w:val="Heading2"/>
        <w:ind w:left="1080"/>
        <w:rPr>
          <w:sz w:val="20"/>
          <w:szCs w:val="20"/>
        </w:rPr>
      </w:pPr>
      <w:bookmarkStart w:id="60" w:name="_Toc472934204"/>
      <w:bookmarkStart w:id="61" w:name="_Toc472941469"/>
      <w:r w:rsidRPr="002E65A2">
        <w:rPr>
          <w:sz w:val="20"/>
          <w:szCs w:val="20"/>
        </w:rPr>
        <w:t>FDA Updates Opioid Drug Label Information</w:t>
      </w:r>
      <w:bookmarkEnd w:id="60"/>
      <w:bookmarkEnd w:id="61"/>
    </w:p>
    <w:p w:rsidR="00A04002" w:rsidRPr="002E65A2" w:rsidRDefault="00CD38FA" w:rsidP="00A04002">
      <w:pPr>
        <w:pStyle w:val="Heading3"/>
        <w:numPr>
          <w:ilvl w:val="0"/>
          <w:numId w:val="5"/>
        </w:numPr>
        <w:ind w:left="1350"/>
        <w:rPr>
          <w:rStyle w:val="Hyperlink"/>
        </w:rPr>
      </w:pPr>
      <w:hyperlink r:id="rId84" w:history="1">
        <w:r w:rsidR="00A04002" w:rsidRPr="002E65A2">
          <w:rPr>
            <w:rStyle w:val="Hyperlink"/>
          </w:rPr>
          <w:t>http://www.neurologyadvisor.com/pain/fda-opioid-product-labeling-new-information/article/632081/?DCMP=EMC-Neuro_Update&amp;cpn=&amp;hmSubId=&amp;NID=&amp;dl=0&amp;spMailingID=16359893&amp;spUserID=NDgyNTEwMTE5NjYS1&amp;spJobID=941442906&amp;spReportId=OTQxNDQyOTA2S0</w:t>
        </w:r>
      </w:hyperlink>
    </w:p>
    <w:p w:rsidR="00A04002" w:rsidRPr="007E59E3" w:rsidRDefault="00A04002" w:rsidP="00A04002">
      <w:pPr>
        <w:pStyle w:val="Heading2"/>
        <w:ind w:left="1080"/>
        <w:rPr>
          <w:sz w:val="20"/>
          <w:szCs w:val="20"/>
        </w:rPr>
      </w:pPr>
      <w:bookmarkStart w:id="62" w:name="_Toc472934205"/>
      <w:bookmarkStart w:id="63" w:name="_Toc472941470"/>
      <w:r w:rsidRPr="007E59E3">
        <w:rPr>
          <w:sz w:val="20"/>
          <w:szCs w:val="20"/>
        </w:rPr>
        <w:t xml:space="preserve">FDA APPROVALS </w:t>
      </w:r>
      <w:proofErr w:type="spellStart"/>
      <w:r w:rsidRPr="007E59E3">
        <w:rPr>
          <w:sz w:val="20"/>
          <w:szCs w:val="20"/>
        </w:rPr>
        <w:t>Eucrisa</w:t>
      </w:r>
      <w:proofErr w:type="spellEnd"/>
      <w:r w:rsidRPr="007E59E3">
        <w:rPr>
          <w:sz w:val="20"/>
          <w:szCs w:val="20"/>
        </w:rPr>
        <w:t xml:space="preserve"> Approved for Atopic Dermatitis</w:t>
      </w:r>
      <w:bookmarkEnd w:id="62"/>
      <w:bookmarkEnd w:id="63"/>
    </w:p>
    <w:p w:rsidR="00A04002" w:rsidRPr="007E59E3" w:rsidRDefault="00CD38FA" w:rsidP="00A04002">
      <w:pPr>
        <w:pStyle w:val="Heading3"/>
        <w:numPr>
          <w:ilvl w:val="0"/>
          <w:numId w:val="5"/>
        </w:numPr>
        <w:ind w:left="1350"/>
        <w:rPr>
          <w:rStyle w:val="Hyperlink"/>
        </w:rPr>
      </w:pPr>
      <w:hyperlink r:id="rId85" w:history="1">
        <w:r w:rsidR="00A04002" w:rsidRPr="007E59E3">
          <w:rPr>
            <w:rStyle w:val="Hyperlink"/>
          </w:rPr>
          <w:t>http://www.managedhealthcareconnect.com/content/new-eczema-drug-now-available</w:t>
        </w:r>
      </w:hyperlink>
    </w:p>
    <w:p w:rsidR="00A04002" w:rsidRPr="007E59E3" w:rsidRDefault="00A04002" w:rsidP="00A04002">
      <w:pPr>
        <w:pStyle w:val="Heading2"/>
        <w:ind w:left="1080"/>
        <w:rPr>
          <w:sz w:val="20"/>
          <w:szCs w:val="20"/>
        </w:rPr>
      </w:pPr>
      <w:bookmarkStart w:id="64" w:name="_Toc472934206"/>
      <w:bookmarkStart w:id="65" w:name="_Toc472941471"/>
      <w:r w:rsidRPr="007E59E3">
        <w:rPr>
          <w:sz w:val="20"/>
          <w:szCs w:val="20"/>
        </w:rPr>
        <w:t>FDA Approves New Treatment Option for Eczema</w:t>
      </w:r>
      <w:bookmarkEnd w:id="64"/>
      <w:bookmarkEnd w:id="65"/>
    </w:p>
    <w:p w:rsidR="00A04002" w:rsidRDefault="00CD38FA" w:rsidP="00A04002">
      <w:pPr>
        <w:pStyle w:val="Heading3"/>
        <w:numPr>
          <w:ilvl w:val="0"/>
          <w:numId w:val="5"/>
        </w:numPr>
        <w:ind w:left="1350"/>
        <w:rPr>
          <w:rStyle w:val="Hyperlink"/>
        </w:rPr>
      </w:pPr>
      <w:hyperlink r:id="rId86" w:history="1">
        <w:r w:rsidR="00A04002" w:rsidRPr="00E90C2F">
          <w:rPr>
            <w:rStyle w:val="Hyperlink"/>
          </w:rPr>
          <w:t>http://www.consultant360.com/exclusives/fda-approves-new-treatment-option-eczema</w:t>
        </w:r>
      </w:hyperlink>
    </w:p>
    <w:p w:rsidR="00A04002" w:rsidRPr="00BC3897" w:rsidRDefault="00A04002" w:rsidP="00A04002">
      <w:pPr>
        <w:pStyle w:val="Heading2"/>
        <w:ind w:left="1080"/>
        <w:rPr>
          <w:sz w:val="20"/>
          <w:szCs w:val="20"/>
        </w:rPr>
      </w:pPr>
      <w:bookmarkStart w:id="66" w:name="_Toc472934207"/>
      <w:bookmarkStart w:id="67" w:name="_Toc472941472"/>
      <w:r w:rsidRPr="00BC3897">
        <w:rPr>
          <w:sz w:val="20"/>
          <w:szCs w:val="20"/>
        </w:rPr>
        <w:t>FDA Bans Powdered Gloves</w:t>
      </w:r>
      <w:bookmarkEnd w:id="66"/>
      <w:bookmarkEnd w:id="67"/>
    </w:p>
    <w:p w:rsidR="00A04002" w:rsidRDefault="00CD38FA" w:rsidP="00A04002">
      <w:pPr>
        <w:pStyle w:val="Heading3"/>
        <w:numPr>
          <w:ilvl w:val="0"/>
          <w:numId w:val="5"/>
        </w:numPr>
        <w:ind w:left="1350"/>
        <w:rPr>
          <w:rStyle w:val="Hyperlink"/>
        </w:rPr>
      </w:pPr>
      <w:hyperlink r:id="rId87" w:history="1">
        <w:r w:rsidR="00A04002" w:rsidRPr="000F64E1">
          <w:rPr>
            <w:rStyle w:val="Hyperlink"/>
          </w:rPr>
          <w:t>http://www.raps.org/Regulatory-Focus/News/2016/12/16/26391/FDA-Bans-Powdered-Gloves/?utm_source=Email&amp;utm_medium=Informz&amp;utm_campaign=Informz%2DEmails</w:t>
        </w:r>
      </w:hyperlink>
    </w:p>
    <w:p w:rsidR="00A04002" w:rsidRPr="00A83739" w:rsidRDefault="00A04002" w:rsidP="00A04002">
      <w:pPr>
        <w:pStyle w:val="Heading2"/>
        <w:ind w:left="1080"/>
        <w:rPr>
          <w:sz w:val="20"/>
          <w:szCs w:val="20"/>
        </w:rPr>
      </w:pPr>
      <w:bookmarkStart w:id="68" w:name="_Toc472934209"/>
      <w:bookmarkStart w:id="69" w:name="_Toc472941473"/>
      <w:r w:rsidRPr="00A83739">
        <w:rPr>
          <w:sz w:val="20"/>
          <w:szCs w:val="20"/>
        </w:rPr>
        <w:t>FDA Approvals</w:t>
      </w:r>
      <w:bookmarkEnd w:id="68"/>
      <w:bookmarkEnd w:id="69"/>
      <w:r w:rsidRPr="00A83739">
        <w:rPr>
          <w:sz w:val="20"/>
          <w:szCs w:val="20"/>
        </w:rPr>
        <w:t xml:space="preserve"> </w:t>
      </w:r>
    </w:p>
    <w:p w:rsidR="00A04002" w:rsidRPr="00A04002" w:rsidRDefault="00CD38FA" w:rsidP="00A04002">
      <w:pPr>
        <w:pStyle w:val="Heading3"/>
        <w:numPr>
          <w:ilvl w:val="0"/>
          <w:numId w:val="5"/>
        </w:numPr>
        <w:ind w:left="1350"/>
        <w:rPr>
          <w:rStyle w:val="Hyperlink"/>
        </w:rPr>
      </w:pPr>
      <w:hyperlink r:id="rId88" w:history="1">
        <w:r w:rsidR="00A04002" w:rsidRPr="00A83739">
          <w:rPr>
            <w:rStyle w:val="Hyperlink"/>
          </w:rPr>
          <w:t>http://www.managedhealthcareconnect.com/resource-center/fda-alerts</w:t>
        </w:r>
      </w:hyperlink>
    </w:p>
    <w:p w:rsidR="00A04002" w:rsidRPr="00A1231B" w:rsidRDefault="00A04002" w:rsidP="00A04002">
      <w:pPr>
        <w:pStyle w:val="Heading2"/>
        <w:ind w:left="1080"/>
        <w:rPr>
          <w:sz w:val="20"/>
          <w:szCs w:val="20"/>
        </w:rPr>
      </w:pPr>
      <w:bookmarkStart w:id="70" w:name="_Toc472934210"/>
      <w:bookmarkStart w:id="71" w:name="_Toc472941474"/>
      <w:r w:rsidRPr="00A1231B">
        <w:rPr>
          <w:sz w:val="20"/>
          <w:szCs w:val="20"/>
        </w:rPr>
        <w:t>FDA Approves New Long-Acting Opioid for Severe Pain</w:t>
      </w:r>
      <w:bookmarkEnd w:id="70"/>
      <w:bookmarkEnd w:id="71"/>
    </w:p>
    <w:p w:rsidR="00A04002" w:rsidRDefault="00CD38FA" w:rsidP="00A04002">
      <w:pPr>
        <w:pStyle w:val="Heading3"/>
        <w:numPr>
          <w:ilvl w:val="0"/>
          <w:numId w:val="5"/>
        </w:numPr>
        <w:ind w:left="1350"/>
        <w:rPr>
          <w:rStyle w:val="Hyperlink"/>
        </w:rPr>
      </w:pPr>
      <w:hyperlink r:id="rId89" w:history="1">
        <w:r w:rsidR="00A04002" w:rsidRPr="00217663">
          <w:rPr>
            <w:rStyle w:val="Hyperlink"/>
          </w:rPr>
          <w:t>http://www.empr.com/news/morphine-sulfate-arymo-er-long-acting-opioid-approved/article/630509/?DCMP=EMC-MPR_DailyDose_cp&amp;cpn=Pharm&amp;hmSubId=&amp;NID=&amp;c_id=&amp;dl=0&amp;spMailingID=16292914&amp;spUserID=NDgyNTEwMTE5NjYS1&amp;spJobID=940708248&amp;spReportId=OTQwNzA4MjQ4S0</w:t>
        </w:r>
      </w:hyperlink>
    </w:p>
    <w:p w:rsidR="00A04002" w:rsidRPr="00A1231B" w:rsidRDefault="00A04002" w:rsidP="00A04002">
      <w:pPr>
        <w:pStyle w:val="Heading2"/>
        <w:ind w:left="1080"/>
        <w:rPr>
          <w:sz w:val="20"/>
          <w:szCs w:val="20"/>
        </w:rPr>
      </w:pPr>
      <w:bookmarkStart w:id="72" w:name="_Toc472934211"/>
      <w:bookmarkStart w:id="73" w:name="_Toc472941475"/>
      <w:r w:rsidRPr="00A1231B">
        <w:rPr>
          <w:sz w:val="20"/>
          <w:szCs w:val="20"/>
        </w:rPr>
        <w:t>FDA Approves New Abuse-Deterrent Opioid</w:t>
      </w:r>
      <w:bookmarkEnd w:id="72"/>
      <w:bookmarkEnd w:id="73"/>
    </w:p>
    <w:p w:rsidR="00A04002" w:rsidRDefault="00CD38FA" w:rsidP="00A04002">
      <w:pPr>
        <w:pStyle w:val="Heading3"/>
        <w:numPr>
          <w:ilvl w:val="0"/>
          <w:numId w:val="5"/>
        </w:numPr>
        <w:ind w:left="1350"/>
        <w:rPr>
          <w:rStyle w:val="Hyperlink"/>
        </w:rPr>
      </w:pPr>
      <w:hyperlink r:id="rId90" w:history="1">
        <w:r w:rsidR="00A04002" w:rsidRPr="00217663">
          <w:rPr>
            <w:rStyle w:val="Hyperlink"/>
          </w:rPr>
          <w:t>http://www.consultant360.com/exclusives/fda-approves-new-abuse-deterrent-opioid</w:t>
        </w:r>
      </w:hyperlink>
    </w:p>
    <w:p w:rsidR="00A04002" w:rsidRDefault="00A04002" w:rsidP="00A04002">
      <w:pPr>
        <w:pStyle w:val="Heading1"/>
        <w:rPr>
          <w:sz w:val="20"/>
          <w:szCs w:val="20"/>
        </w:rPr>
      </w:pPr>
      <w:bookmarkStart w:id="74" w:name="_Toc457284423"/>
      <w:bookmarkStart w:id="75" w:name="_Toc462326172"/>
      <w:bookmarkStart w:id="76" w:name="_Toc472934212"/>
      <w:bookmarkStart w:id="77" w:name="_Toc472941476"/>
      <w:r w:rsidRPr="00575EE2">
        <w:rPr>
          <w:sz w:val="20"/>
          <w:szCs w:val="20"/>
        </w:rPr>
        <w:t>IMMUNIZATIONS</w:t>
      </w:r>
      <w:bookmarkEnd w:id="74"/>
      <w:bookmarkEnd w:id="75"/>
      <w:bookmarkEnd w:id="76"/>
      <w:bookmarkEnd w:id="77"/>
    </w:p>
    <w:p w:rsidR="00A04002" w:rsidRPr="008273D7" w:rsidRDefault="00A04002" w:rsidP="00A04002">
      <w:pPr>
        <w:pStyle w:val="Heading2"/>
        <w:ind w:left="1080"/>
        <w:rPr>
          <w:sz w:val="20"/>
          <w:szCs w:val="20"/>
        </w:rPr>
      </w:pPr>
      <w:bookmarkStart w:id="78" w:name="_Toc472934213"/>
      <w:bookmarkStart w:id="79" w:name="_Toc472941477"/>
      <w:r w:rsidRPr="008273D7">
        <w:rPr>
          <w:sz w:val="20"/>
          <w:szCs w:val="20"/>
        </w:rPr>
        <w:t>ACIP Vaccine Recommendations</w:t>
      </w:r>
      <w:bookmarkEnd w:id="78"/>
      <w:bookmarkEnd w:id="79"/>
    </w:p>
    <w:p w:rsidR="00A04002" w:rsidRDefault="00CD38FA" w:rsidP="00A04002">
      <w:pPr>
        <w:pStyle w:val="Heading3"/>
        <w:numPr>
          <w:ilvl w:val="0"/>
          <w:numId w:val="5"/>
        </w:numPr>
        <w:ind w:left="1350"/>
        <w:rPr>
          <w:rStyle w:val="Hyperlink"/>
        </w:rPr>
      </w:pPr>
      <w:hyperlink r:id="rId91" w:history="1">
        <w:r w:rsidR="00A04002" w:rsidRPr="00F309A4">
          <w:rPr>
            <w:rStyle w:val="Hyperlink"/>
          </w:rPr>
          <w:t>https://www.cdc.gov/vaccines/hcp/acip-recs/index.html</w:t>
        </w:r>
      </w:hyperlink>
    </w:p>
    <w:p w:rsidR="00A04002" w:rsidRPr="00BC3897" w:rsidRDefault="00A04002" w:rsidP="00A04002">
      <w:pPr>
        <w:pStyle w:val="Heading2"/>
        <w:ind w:left="1080"/>
        <w:rPr>
          <w:sz w:val="20"/>
          <w:szCs w:val="20"/>
        </w:rPr>
      </w:pPr>
      <w:bookmarkStart w:id="80" w:name="_Toc472934214"/>
      <w:bookmarkStart w:id="81" w:name="_Toc472941478"/>
      <w:r w:rsidRPr="00BC3897">
        <w:rPr>
          <w:sz w:val="20"/>
          <w:szCs w:val="20"/>
        </w:rPr>
        <w:t>Human trials of Zika vaccine underway</w:t>
      </w:r>
      <w:bookmarkEnd w:id="80"/>
      <w:bookmarkEnd w:id="81"/>
      <w:r w:rsidRPr="00BC3897">
        <w:rPr>
          <w:sz w:val="20"/>
          <w:szCs w:val="20"/>
        </w:rPr>
        <w:t xml:space="preserve"> </w:t>
      </w:r>
    </w:p>
    <w:p w:rsidR="00A04002" w:rsidRDefault="00CD38FA" w:rsidP="00A04002">
      <w:pPr>
        <w:pStyle w:val="Heading3"/>
        <w:numPr>
          <w:ilvl w:val="0"/>
          <w:numId w:val="5"/>
        </w:numPr>
        <w:ind w:left="1350"/>
        <w:rPr>
          <w:rStyle w:val="Hyperlink"/>
        </w:rPr>
      </w:pPr>
      <w:hyperlink r:id="rId92" w:history="1">
        <w:r w:rsidR="00A04002" w:rsidRPr="000F64E1">
          <w:rPr>
            <w:rStyle w:val="Hyperlink"/>
          </w:rPr>
          <w:t>http://drugtopics.modernmedicine.com/human-trials-zika-vaccine-underway</w:t>
        </w:r>
      </w:hyperlink>
    </w:p>
    <w:p w:rsidR="00A04002" w:rsidRPr="00D1596D" w:rsidRDefault="00A04002" w:rsidP="00A04002">
      <w:pPr>
        <w:pStyle w:val="Heading2"/>
        <w:ind w:left="1080"/>
        <w:rPr>
          <w:sz w:val="20"/>
          <w:szCs w:val="20"/>
        </w:rPr>
      </w:pPr>
      <w:bookmarkStart w:id="82" w:name="_Toc472934215"/>
      <w:bookmarkStart w:id="83" w:name="_Toc472941479"/>
      <w:r w:rsidRPr="00D1596D">
        <w:rPr>
          <w:sz w:val="20"/>
          <w:szCs w:val="20"/>
        </w:rPr>
        <w:t>Vaccinate Adults</w:t>
      </w:r>
      <w:bookmarkEnd w:id="82"/>
      <w:bookmarkEnd w:id="83"/>
    </w:p>
    <w:p w:rsidR="00A04002" w:rsidRDefault="00CD38FA" w:rsidP="00A04002">
      <w:pPr>
        <w:pStyle w:val="Heading3"/>
        <w:numPr>
          <w:ilvl w:val="0"/>
          <w:numId w:val="5"/>
        </w:numPr>
        <w:ind w:left="1350"/>
        <w:rPr>
          <w:rStyle w:val="Hyperlink"/>
        </w:rPr>
      </w:pPr>
      <w:hyperlink r:id="rId93" w:history="1">
        <w:r w:rsidR="00A04002" w:rsidRPr="0049361B">
          <w:rPr>
            <w:rStyle w:val="Hyperlink"/>
          </w:rPr>
          <w:t>http://us1.campaign-archive1.com/?u=69948816469e0f4801f8647ee&amp;id=119227b73c&amp;e=c3853ff183</w:t>
        </w:r>
      </w:hyperlink>
    </w:p>
    <w:p w:rsidR="00A04002" w:rsidRPr="00D1596D" w:rsidRDefault="00CD38FA" w:rsidP="00A04002">
      <w:pPr>
        <w:pStyle w:val="Heading2"/>
        <w:ind w:left="1080"/>
        <w:rPr>
          <w:sz w:val="20"/>
          <w:szCs w:val="20"/>
        </w:rPr>
      </w:pPr>
      <w:hyperlink r:id="rId94" w:history="1">
        <w:bookmarkStart w:id="84" w:name="_Toc472934216"/>
        <w:bookmarkStart w:id="85" w:name="_Toc472941480"/>
        <w:r w:rsidR="00A04002" w:rsidRPr="00D1596D">
          <w:rPr>
            <w:sz w:val="20"/>
            <w:szCs w:val="20"/>
          </w:rPr>
          <w:t>Vaccines for Children Program (VFC)</w:t>
        </w:r>
        <w:bookmarkEnd w:id="84"/>
        <w:bookmarkEnd w:id="85"/>
      </w:hyperlink>
      <w:r w:rsidR="00A04002" w:rsidRPr="00D1596D">
        <w:rPr>
          <w:sz w:val="20"/>
          <w:szCs w:val="20"/>
        </w:rPr>
        <w:t xml:space="preserve"> </w:t>
      </w:r>
    </w:p>
    <w:p w:rsidR="00A04002" w:rsidRDefault="00CD38FA" w:rsidP="00A04002">
      <w:pPr>
        <w:pStyle w:val="Heading3"/>
        <w:numPr>
          <w:ilvl w:val="0"/>
          <w:numId w:val="5"/>
        </w:numPr>
        <w:ind w:left="1350"/>
        <w:rPr>
          <w:rStyle w:val="Hyperlink"/>
        </w:rPr>
      </w:pPr>
      <w:hyperlink r:id="rId95" w:history="1">
        <w:r w:rsidR="00A04002" w:rsidRPr="00D1596D">
          <w:rPr>
            <w:rStyle w:val="Hyperlink"/>
          </w:rPr>
          <w:t>https://www.cdc.gov/vaccines/programs/vfc/awardees/vaccine-management/price-list/index.html</w:t>
        </w:r>
      </w:hyperlink>
    </w:p>
    <w:p w:rsidR="00A04002" w:rsidRPr="00A04002" w:rsidRDefault="00A04002" w:rsidP="00A04002">
      <w:pPr>
        <w:pStyle w:val="NormalWeb"/>
        <w:spacing w:after="120" w:afterAutospacing="0"/>
        <w:ind w:left="1440"/>
        <w:contextualSpacing/>
        <w:rPr>
          <w:rFonts w:asciiTheme="minorHAnsi" w:hAnsiTheme="minorHAnsi"/>
          <w:sz w:val="16"/>
          <w:szCs w:val="16"/>
        </w:rPr>
      </w:pPr>
    </w:p>
    <w:p w:rsidR="00A63CB3" w:rsidRPr="00A63CB3" w:rsidRDefault="00A63CB3" w:rsidP="00A63CB3">
      <w:pPr>
        <w:pStyle w:val="Heading2"/>
        <w:ind w:left="1080"/>
        <w:rPr>
          <w:sz w:val="20"/>
          <w:szCs w:val="20"/>
        </w:rPr>
      </w:pPr>
      <w:bookmarkStart w:id="86" w:name="_Toc472934217"/>
      <w:bookmarkStart w:id="87" w:name="_Toc472941481"/>
      <w:r w:rsidRPr="00A63CB3">
        <w:rPr>
          <w:sz w:val="20"/>
          <w:szCs w:val="20"/>
        </w:rPr>
        <w:lastRenderedPageBreak/>
        <w:t>Flu Activity on the Rise; CDC recommends vaccination and appropriate use of antivirals</w:t>
      </w:r>
      <w:bookmarkEnd w:id="86"/>
      <w:bookmarkEnd w:id="87"/>
    </w:p>
    <w:p w:rsidR="00A63CB3" w:rsidRDefault="00CD38FA" w:rsidP="00A63CB3">
      <w:pPr>
        <w:pStyle w:val="Heading3"/>
        <w:numPr>
          <w:ilvl w:val="0"/>
          <w:numId w:val="5"/>
        </w:numPr>
        <w:ind w:left="1350"/>
        <w:rPr>
          <w:rStyle w:val="Hyperlink"/>
        </w:rPr>
      </w:pPr>
      <w:hyperlink r:id="rId96" w:history="1">
        <w:r w:rsidR="00A63CB3" w:rsidRPr="00143650">
          <w:rPr>
            <w:rStyle w:val="Hyperlink"/>
          </w:rPr>
          <w:t>https://www.cdc.gov/flu/spotlights/flu-activity-rise-2016-2017.htm</w:t>
        </w:r>
      </w:hyperlink>
    </w:p>
    <w:p w:rsidR="004768BB" w:rsidRPr="004768BB" w:rsidRDefault="004768BB" w:rsidP="004768BB">
      <w:pPr>
        <w:pStyle w:val="Heading2"/>
        <w:ind w:left="1080"/>
        <w:rPr>
          <w:sz w:val="20"/>
          <w:szCs w:val="20"/>
        </w:rPr>
      </w:pPr>
      <w:bookmarkStart w:id="88" w:name="_Toc472934218"/>
      <w:bookmarkStart w:id="89" w:name="_Toc472941482"/>
      <w:r w:rsidRPr="004768BB">
        <w:rPr>
          <w:sz w:val="20"/>
          <w:szCs w:val="20"/>
        </w:rPr>
        <w:t>Immunization Works Newsletters</w:t>
      </w:r>
      <w:bookmarkEnd w:id="88"/>
      <w:bookmarkEnd w:id="89"/>
    </w:p>
    <w:p w:rsidR="004768BB" w:rsidRDefault="00CD38FA" w:rsidP="004768BB">
      <w:pPr>
        <w:pStyle w:val="Heading3"/>
        <w:numPr>
          <w:ilvl w:val="0"/>
          <w:numId w:val="5"/>
        </w:numPr>
        <w:ind w:left="1350"/>
        <w:rPr>
          <w:rStyle w:val="Hyperlink"/>
        </w:rPr>
      </w:pPr>
      <w:hyperlink r:id="rId97" w:history="1">
        <w:r w:rsidR="00DD760E" w:rsidRPr="007A6A49">
          <w:rPr>
            <w:rStyle w:val="Hyperlink"/>
          </w:rPr>
          <w:t>https://www.cdc.gov/vaccines/news/newsltrs/imwrks/index.html</w:t>
        </w:r>
      </w:hyperlink>
    </w:p>
    <w:p w:rsidR="00DD760E" w:rsidRPr="00DD760E" w:rsidRDefault="00DD760E" w:rsidP="00DD760E">
      <w:pPr>
        <w:pStyle w:val="Heading2"/>
        <w:ind w:left="1080"/>
        <w:rPr>
          <w:sz w:val="20"/>
          <w:szCs w:val="20"/>
        </w:rPr>
      </w:pPr>
      <w:bookmarkStart w:id="90" w:name="_Toc472934219"/>
      <w:bookmarkStart w:id="91" w:name="_Toc472941483"/>
      <w:r w:rsidRPr="00DD760E">
        <w:rPr>
          <w:sz w:val="20"/>
          <w:szCs w:val="20"/>
        </w:rPr>
        <w:t>CDC Vaccine Price List</w:t>
      </w:r>
      <w:bookmarkEnd w:id="90"/>
      <w:bookmarkEnd w:id="91"/>
    </w:p>
    <w:p w:rsidR="00DD760E" w:rsidRDefault="00CD38FA" w:rsidP="00DD760E">
      <w:pPr>
        <w:pStyle w:val="Heading3"/>
        <w:numPr>
          <w:ilvl w:val="0"/>
          <w:numId w:val="5"/>
        </w:numPr>
        <w:ind w:left="1350"/>
        <w:rPr>
          <w:rStyle w:val="Hyperlink"/>
        </w:rPr>
      </w:pPr>
      <w:hyperlink r:id="rId98" w:history="1">
        <w:r w:rsidR="00B21AA1" w:rsidRPr="0069555B">
          <w:rPr>
            <w:rStyle w:val="Hyperlink"/>
          </w:rPr>
          <w:t>https://www.cdc.gov/vaccines/programs/vfc/awardees/vaccine-management/price-list/index.html</w:t>
        </w:r>
      </w:hyperlink>
    </w:p>
    <w:p w:rsidR="00B21AA1" w:rsidRPr="00B21AA1" w:rsidRDefault="00CD38FA" w:rsidP="00B21AA1">
      <w:pPr>
        <w:pStyle w:val="Heading2"/>
        <w:ind w:left="1080"/>
        <w:rPr>
          <w:sz w:val="20"/>
          <w:szCs w:val="20"/>
        </w:rPr>
      </w:pPr>
      <w:hyperlink r:id="rId99" w:history="1">
        <w:bookmarkStart w:id="92" w:name="_Toc472934220"/>
        <w:bookmarkStart w:id="93" w:name="_Toc472941484"/>
        <w:r w:rsidR="00B21AA1" w:rsidRPr="00B21AA1">
          <w:rPr>
            <w:sz w:val="20"/>
            <w:szCs w:val="20"/>
          </w:rPr>
          <w:t>How Does Ethnicity Affect Influenza Vaccine Responses?</w:t>
        </w:r>
        <w:bookmarkEnd w:id="92"/>
        <w:bookmarkEnd w:id="93"/>
      </w:hyperlink>
    </w:p>
    <w:p w:rsidR="00B21AA1" w:rsidRDefault="00CD38FA" w:rsidP="00B21AA1">
      <w:pPr>
        <w:pStyle w:val="Heading3"/>
        <w:numPr>
          <w:ilvl w:val="0"/>
          <w:numId w:val="5"/>
        </w:numPr>
        <w:ind w:left="1350"/>
        <w:rPr>
          <w:rStyle w:val="Hyperlink"/>
        </w:rPr>
      </w:pPr>
      <w:hyperlink r:id="rId100" w:history="1">
        <w:r w:rsidR="00B21AA1" w:rsidRPr="00B21AA1">
          <w:rPr>
            <w:rStyle w:val="Hyperlink"/>
          </w:rPr>
          <w:t>http://www.consultant360.com/video</w:t>
        </w:r>
      </w:hyperlink>
    </w:p>
    <w:p w:rsidR="00E41532" w:rsidRDefault="00273C39" w:rsidP="00273C39">
      <w:pPr>
        <w:pStyle w:val="Heading1"/>
        <w:rPr>
          <w:sz w:val="20"/>
          <w:szCs w:val="20"/>
        </w:rPr>
      </w:pPr>
      <w:bookmarkStart w:id="94" w:name="_Toc472934222"/>
      <w:bookmarkStart w:id="95" w:name="_Toc472941485"/>
      <w:r w:rsidRPr="00575EE2">
        <w:rPr>
          <w:sz w:val="20"/>
          <w:szCs w:val="20"/>
        </w:rPr>
        <w:t>INSURANCE</w:t>
      </w:r>
      <w:bookmarkEnd w:id="94"/>
      <w:bookmarkEnd w:id="95"/>
    </w:p>
    <w:p w:rsidR="00273C39" w:rsidRDefault="00273C39" w:rsidP="00273C39">
      <w:pPr>
        <w:pStyle w:val="Heading1"/>
        <w:rPr>
          <w:sz w:val="20"/>
          <w:szCs w:val="20"/>
        </w:rPr>
      </w:pPr>
      <w:bookmarkStart w:id="96" w:name="_Toc472934223"/>
      <w:bookmarkStart w:id="97" w:name="_Toc472941486"/>
      <w:r w:rsidRPr="00575EE2">
        <w:rPr>
          <w:sz w:val="20"/>
          <w:szCs w:val="20"/>
        </w:rPr>
        <w:t>NEWS</w:t>
      </w:r>
      <w:bookmarkEnd w:id="96"/>
      <w:bookmarkEnd w:id="97"/>
    </w:p>
    <w:p w:rsidR="00E41532" w:rsidRPr="00AC4914" w:rsidRDefault="00E41532" w:rsidP="00AC4914">
      <w:pPr>
        <w:pStyle w:val="Heading2"/>
        <w:ind w:left="1080"/>
        <w:rPr>
          <w:sz w:val="20"/>
          <w:szCs w:val="20"/>
        </w:rPr>
      </w:pPr>
      <w:bookmarkStart w:id="98" w:name="_Toc472934224"/>
      <w:bookmarkStart w:id="99" w:name="_Toc472941487"/>
      <w:r w:rsidRPr="00AC4914">
        <w:rPr>
          <w:sz w:val="20"/>
          <w:szCs w:val="20"/>
        </w:rPr>
        <w:t xml:space="preserve">DIABETES Study: Light Walking Could Significantly Improve Insulin Sensitivity </w:t>
      </w:r>
      <w:proofErr w:type="gramStart"/>
      <w:r w:rsidRPr="00AC4914">
        <w:rPr>
          <w:sz w:val="20"/>
          <w:szCs w:val="20"/>
        </w:rPr>
        <w:t>In</w:t>
      </w:r>
      <w:proofErr w:type="gramEnd"/>
      <w:r w:rsidRPr="00AC4914">
        <w:rPr>
          <w:sz w:val="20"/>
          <w:szCs w:val="20"/>
        </w:rPr>
        <w:t xml:space="preserve"> Diabetes Patients</w:t>
      </w:r>
      <w:bookmarkEnd w:id="98"/>
      <w:bookmarkEnd w:id="99"/>
    </w:p>
    <w:p w:rsidR="00E41532" w:rsidRPr="007E59E3" w:rsidRDefault="00CD38FA" w:rsidP="00273C39">
      <w:pPr>
        <w:pStyle w:val="Heading3"/>
        <w:numPr>
          <w:ilvl w:val="0"/>
          <w:numId w:val="5"/>
        </w:numPr>
        <w:spacing w:before="0"/>
        <w:ind w:left="1350"/>
        <w:rPr>
          <w:rStyle w:val="smallfontsize"/>
          <w:sz w:val="12"/>
          <w:szCs w:val="12"/>
        </w:rPr>
      </w:pPr>
      <w:hyperlink r:id="rId101" w:history="1">
        <w:r w:rsidR="00E41532" w:rsidRPr="00E90C2F">
          <w:rPr>
            <w:rStyle w:val="Hyperlink"/>
          </w:rPr>
          <w:t>http://www.consultant360.com/exclusives/study-light-walking-could-significantly-improve-insulin-sensitivity-diabetes-patients</w:t>
        </w:r>
      </w:hyperlink>
    </w:p>
    <w:p w:rsidR="00E41532" w:rsidRPr="00AC4914" w:rsidRDefault="00CD38FA" w:rsidP="00AC4914">
      <w:pPr>
        <w:pStyle w:val="Heading2"/>
        <w:ind w:left="1080"/>
        <w:rPr>
          <w:sz w:val="20"/>
          <w:szCs w:val="20"/>
        </w:rPr>
      </w:pPr>
      <w:hyperlink r:id="rId102" w:history="1">
        <w:bookmarkStart w:id="100" w:name="_Toc472934225"/>
        <w:bookmarkStart w:id="101" w:name="_Toc472941488"/>
        <w:r w:rsidR="00E41532" w:rsidRPr="00AC4914">
          <w:rPr>
            <w:sz w:val="20"/>
            <w:szCs w:val="20"/>
          </w:rPr>
          <w:t>Study Details Effect of Nut Consumption on Risk of Various Diseases</w:t>
        </w:r>
        <w:bookmarkEnd w:id="100"/>
        <w:bookmarkEnd w:id="101"/>
      </w:hyperlink>
    </w:p>
    <w:p w:rsidR="00E41532" w:rsidRDefault="00CD38FA" w:rsidP="00AC4914">
      <w:pPr>
        <w:pStyle w:val="Heading3"/>
        <w:numPr>
          <w:ilvl w:val="0"/>
          <w:numId w:val="5"/>
        </w:numPr>
        <w:ind w:left="1350"/>
        <w:rPr>
          <w:rStyle w:val="Hyperlink"/>
        </w:rPr>
      </w:pPr>
      <w:hyperlink r:id="rId103" w:history="1">
        <w:r w:rsidR="00E41532" w:rsidRPr="00AC4914">
          <w:rPr>
            <w:rStyle w:val="Hyperlink"/>
          </w:rPr>
          <w:t>http://www.consultant360.com/topic/nutrition</w:t>
        </w:r>
      </w:hyperlink>
    </w:p>
    <w:p w:rsidR="0073796F" w:rsidRPr="007E59E3" w:rsidRDefault="0073796F" w:rsidP="007E59E3">
      <w:pPr>
        <w:pStyle w:val="Heading2"/>
        <w:ind w:left="1080"/>
        <w:rPr>
          <w:sz w:val="20"/>
          <w:szCs w:val="20"/>
        </w:rPr>
      </w:pPr>
      <w:bookmarkStart w:id="102" w:name="_Toc472934226"/>
      <w:bookmarkStart w:id="103" w:name="_Toc472941489"/>
      <w:r w:rsidRPr="007E59E3">
        <w:rPr>
          <w:sz w:val="20"/>
          <w:szCs w:val="20"/>
        </w:rPr>
        <w:t>PCP Patient Volume Linked to Diabetes Care Quality</w:t>
      </w:r>
      <w:bookmarkEnd w:id="102"/>
      <w:bookmarkEnd w:id="103"/>
    </w:p>
    <w:p w:rsidR="0073796F" w:rsidRDefault="00CD38FA" w:rsidP="007E59E3">
      <w:pPr>
        <w:pStyle w:val="Heading3"/>
        <w:numPr>
          <w:ilvl w:val="0"/>
          <w:numId w:val="5"/>
        </w:numPr>
        <w:ind w:left="1350"/>
        <w:rPr>
          <w:rStyle w:val="Hyperlink"/>
        </w:rPr>
      </w:pPr>
      <w:hyperlink r:id="rId104" w:history="1">
        <w:r w:rsidR="0073796F" w:rsidRPr="007E59E3">
          <w:rPr>
            <w:rStyle w:val="Hyperlink"/>
          </w:rPr>
          <w:t>http://www.managedhealthcareconnect.com/content/pcp-patient-volume-linked-diabetes-care-quality</w:t>
        </w:r>
      </w:hyperlink>
    </w:p>
    <w:p w:rsidR="00C45A70" w:rsidRPr="00C45A70" w:rsidRDefault="00C45A70" w:rsidP="00C45A70">
      <w:pPr>
        <w:pStyle w:val="Heading2"/>
        <w:ind w:left="1080"/>
        <w:rPr>
          <w:sz w:val="20"/>
          <w:szCs w:val="20"/>
        </w:rPr>
      </w:pPr>
      <w:bookmarkStart w:id="104" w:name="_Toc472934228"/>
      <w:bookmarkStart w:id="105" w:name="_Toc472941490"/>
      <w:r w:rsidRPr="00C45A70">
        <w:rPr>
          <w:sz w:val="20"/>
          <w:szCs w:val="20"/>
        </w:rPr>
        <w:t xml:space="preserve">On-Demand </w:t>
      </w:r>
      <w:proofErr w:type="gramStart"/>
      <w:r w:rsidRPr="00C45A70">
        <w:rPr>
          <w:sz w:val="20"/>
          <w:szCs w:val="20"/>
        </w:rPr>
        <w:t xml:space="preserve">Webcast  </w:t>
      </w:r>
      <w:proofErr w:type="gramEnd"/>
      <w:r w:rsidR="001839DC">
        <w:fldChar w:fldCharType="begin"/>
      </w:r>
      <w:r w:rsidR="001839DC">
        <w:instrText xml:space="preserve"> HYPERLINK "http://www.naccme.com/program/2016-684-45" \t "_blank" </w:instrText>
      </w:r>
      <w:r w:rsidR="001839DC">
        <w:fldChar w:fldCharType="separate"/>
      </w:r>
      <w:r w:rsidRPr="00C45A70">
        <w:rPr>
          <w:i/>
          <w:sz w:val="20"/>
          <w:szCs w:val="20"/>
          <w:u w:val="single"/>
        </w:rPr>
        <w:t>Addressing Barriers to Top Quality Diabetes Care in 2016</w:t>
      </w:r>
      <w:r w:rsidR="001839DC">
        <w:rPr>
          <w:i/>
          <w:sz w:val="20"/>
          <w:szCs w:val="20"/>
          <w:u w:val="single"/>
        </w:rPr>
        <w:fldChar w:fldCharType="end"/>
      </w:r>
      <w:r w:rsidRPr="00C45A70">
        <w:rPr>
          <w:i/>
          <w:sz w:val="20"/>
          <w:szCs w:val="20"/>
          <w:u w:val="single"/>
        </w:rPr>
        <w:t xml:space="preserve"> </w:t>
      </w:r>
      <w:r w:rsidRPr="00C45A70">
        <w:rPr>
          <w:sz w:val="20"/>
          <w:szCs w:val="20"/>
        </w:rPr>
        <w:t>(CME/CNE/CPE)</w:t>
      </w:r>
      <w:bookmarkEnd w:id="104"/>
      <w:bookmarkEnd w:id="105"/>
    </w:p>
    <w:p w:rsidR="00C45A70" w:rsidRDefault="00CD38FA" w:rsidP="00C45A70">
      <w:pPr>
        <w:pStyle w:val="Heading3"/>
        <w:numPr>
          <w:ilvl w:val="0"/>
          <w:numId w:val="5"/>
        </w:numPr>
        <w:ind w:left="1350"/>
        <w:rPr>
          <w:rStyle w:val="Hyperlink"/>
        </w:rPr>
      </w:pPr>
      <w:hyperlink r:id="rId105" w:history="1">
        <w:r w:rsidR="00C45A70" w:rsidRPr="007E59E3">
          <w:rPr>
            <w:rStyle w:val="Hyperlink"/>
          </w:rPr>
          <w:t>http://www.consultant360.com/cme</w:t>
        </w:r>
      </w:hyperlink>
    </w:p>
    <w:p w:rsidR="00C45A70" w:rsidRPr="007E59E3" w:rsidRDefault="00C45A70" w:rsidP="007E59E3">
      <w:pPr>
        <w:pStyle w:val="Heading2"/>
        <w:ind w:left="1080"/>
        <w:rPr>
          <w:sz w:val="20"/>
          <w:szCs w:val="20"/>
        </w:rPr>
      </w:pPr>
      <w:bookmarkStart w:id="106" w:name="_Toc472934230"/>
      <w:bookmarkStart w:id="107" w:name="_Toc472941491"/>
      <w:r w:rsidRPr="007E59E3">
        <w:rPr>
          <w:sz w:val="20"/>
          <w:szCs w:val="20"/>
        </w:rPr>
        <w:t>In Dementia, Care From Multiple Health Systems Poses Drug Safety Risks</w:t>
      </w:r>
      <w:bookmarkEnd w:id="106"/>
      <w:bookmarkEnd w:id="107"/>
    </w:p>
    <w:p w:rsidR="00C45A70" w:rsidRDefault="00CD38FA" w:rsidP="007E59E3">
      <w:pPr>
        <w:pStyle w:val="Heading3"/>
        <w:numPr>
          <w:ilvl w:val="0"/>
          <w:numId w:val="5"/>
        </w:numPr>
        <w:ind w:left="1350"/>
        <w:rPr>
          <w:rStyle w:val="Hyperlink"/>
        </w:rPr>
      </w:pPr>
      <w:hyperlink r:id="rId106" w:history="1">
        <w:r w:rsidR="00C45A70" w:rsidRPr="007E59E3">
          <w:rPr>
            <w:rStyle w:val="Hyperlink"/>
          </w:rPr>
          <w:t>http://www.managedhealthcareconnect.com/content/dementia-care-multiple-health-systems-poses-drug-safety-risks</w:t>
        </w:r>
      </w:hyperlink>
    </w:p>
    <w:p w:rsidR="00F34DD2" w:rsidRPr="007E59E3" w:rsidRDefault="00F34DD2" w:rsidP="007E59E3">
      <w:pPr>
        <w:pStyle w:val="Heading2"/>
        <w:ind w:left="1080"/>
        <w:rPr>
          <w:sz w:val="20"/>
          <w:szCs w:val="20"/>
        </w:rPr>
      </w:pPr>
      <w:bookmarkStart w:id="108" w:name="_Toc472934231"/>
      <w:bookmarkStart w:id="109" w:name="_Toc472941492"/>
      <w:r w:rsidRPr="007E59E3">
        <w:rPr>
          <w:sz w:val="20"/>
          <w:szCs w:val="20"/>
        </w:rPr>
        <w:t>Hepatitis C Virus Treatments and Screening</w:t>
      </w:r>
      <w:bookmarkEnd w:id="108"/>
      <w:bookmarkEnd w:id="109"/>
    </w:p>
    <w:p w:rsidR="00C45A70" w:rsidRDefault="00CD38FA" w:rsidP="007E59E3">
      <w:pPr>
        <w:pStyle w:val="Heading3"/>
        <w:numPr>
          <w:ilvl w:val="0"/>
          <w:numId w:val="5"/>
        </w:numPr>
        <w:ind w:left="1350"/>
        <w:rPr>
          <w:rStyle w:val="Hyperlink"/>
        </w:rPr>
      </w:pPr>
      <w:hyperlink r:id="rId107" w:history="1">
        <w:r w:rsidR="00F34DD2" w:rsidRPr="007E59E3">
          <w:rPr>
            <w:rStyle w:val="Hyperlink"/>
          </w:rPr>
          <w:t>http://www.consultant360.com/content/hepatitis-c-virus-treatments-and-screening</w:t>
        </w:r>
      </w:hyperlink>
    </w:p>
    <w:p w:rsidR="00F34DD2" w:rsidRPr="007E59E3" w:rsidRDefault="00F34DD2" w:rsidP="007E59E3">
      <w:pPr>
        <w:pStyle w:val="Heading2"/>
        <w:ind w:left="1080"/>
        <w:rPr>
          <w:sz w:val="20"/>
          <w:szCs w:val="20"/>
        </w:rPr>
      </w:pPr>
      <w:bookmarkStart w:id="110" w:name="_Toc472934232"/>
      <w:bookmarkStart w:id="111" w:name="_Toc472941493"/>
      <w:r w:rsidRPr="007E59E3">
        <w:rPr>
          <w:sz w:val="20"/>
          <w:szCs w:val="20"/>
        </w:rPr>
        <w:t>Study: Chocolate Consumption Decreases Risk of Diabetes</w:t>
      </w:r>
      <w:bookmarkEnd w:id="110"/>
      <w:bookmarkEnd w:id="111"/>
    </w:p>
    <w:p w:rsidR="00C45A70" w:rsidRPr="00AC4914" w:rsidRDefault="00CD38FA" w:rsidP="007E59E3">
      <w:pPr>
        <w:pStyle w:val="Heading3"/>
        <w:numPr>
          <w:ilvl w:val="0"/>
          <w:numId w:val="5"/>
        </w:numPr>
        <w:ind w:left="1350"/>
        <w:rPr>
          <w:rStyle w:val="Hyperlink"/>
        </w:rPr>
      </w:pPr>
      <w:hyperlink r:id="rId108" w:history="1">
        <w:r w:rsidR="00F34DD2" w:rsidRPr="007E59E3">
          <w:rPr>
            <w:rStyle w:val="Hyperlink"/>
          </w:rPr>
          <w:t>http://www.consultant360.com/exclusives/recent-study-finds-chocolate-consumption-decreases-risk-diabetes-diagnosis</w:t>
        </w:r>
      </w:hyperlink>
    </w:p>
    <w:p w:rsidR="00E25DB8" w:rsidRPr="00E25DB8" w:rsidRDefault="00E25DB8" w:rsidP="00E25DB8">
      <w:pPr>
        <w:pStyle w:val="Heading2"/>
        <w:ind w:left="1080"/>
        <w:rPr>
          <w:sz w:val="20"/>
          <w:szCs w:val="20"/>
        </w:rPr>
      </w:pPr>
      <w:bookmarkStart w:id="112" w:name="_Toc472934234"/>
      <w:bookmarkStart w:id="113" w:name="_Toc472941494"/>
      <w:r w:rsidRPr="00E25DB8">
        <w:rPr>
          <w:sz w:val="20"/>
          <w:szCs w:val="20"/>
        </w:rPr>
        <w:t>Multistate Outbreak of Bloodstream Infections Due to Contaminated Prefilled Saline Flush Syringes</w:t>
      </w:r>
      <w:bookmarkEnd w:id="112"/>
      <w:bookmarkEnd w:id="113"/>
    </w:p>
    <w:p w:rsidR="00E25DB8" w:rsidRDefault="00CD38FA" w:rsidP="00E25DB8">
      <w:pPr>
        <w:pStyle w:val="Heading3"/>
        <w:numPr>
          <w:ilvl w:val="0"/>
          <w:numId w:val="5"/>
        </w:numPr>
        <w:ind w:left="1350"/>
        <w:rPr>
          <w:rStyle w:val="Hyperlink"/>
        </w:rPr>
      </w:pPr>
      <w:hyperlink r:id="rId109" w:history="1">
        <w:r w:rsidR="00E25DB8" w:rsidRPr="005272AA">
          <w:rPr>
            <w:rStyle w:val="Hyperlink"/>
          </w:rPr>
          <w:t>http://www.managedhealthcareconnect.com/article/multistate-outbreak-bloodstream-infections-due-contaminated-prefilled-saline-flush-syringes</w:t>
        </w:r>
      </w:hyperlink>
    </w:p>
    <w:p w:rsidR="00D835DA" w:rsidRPr="00A1231B" w:rsidRDefault="00D835DA" w:rsidP="00A1231B">
      <w:pPr>
        <w:pStyle w:val="Heading2"/>
        <w:ind w:left="1080"/>
        <w:rPr>
          <w:sz w:val="20"/>
          <w:szCs w:val="20"/>
        </w:rPr>
      </w:pPr>
      <w:bookmarkStart w:id="114" w:name="_Toc472934239"/>
      <w:bookmarkStart w:id="115" w:name="_Toc472941495"/>
      <w:r w:rsidRPr="00A1231B">
        <w:rPr>
          <w:sz w:val="20"/>
          <w:szCs w:val="20"/>
        </w:rPr>
        <w:t>7 trends that will disrupt and define retail in 2017</w:t>
      </w:r>
      <w:bookmarkEnd w:id="114"/>
      <w:bookmarkEnd w:id="115"/>
      <w:r w:rsidRPr="00A1231B">
        <w:rPr>
          <w:sz w:val="20"/>
          <w:szCs w:val="20"/>
        </w:rPr>
        <w:t xml:space="preserve"> </w:t>
      </w:r>
    </w:p>
    <w:p w:rsidR="00B21AA1" w:rsidRDefault="00CD38FA" w:rsidP="00A1231B">
      <w:pPr>
        <w:pStyle w:val="Heading3"/>
        <w:numPr>
          <w:ilvl w:val="0"/>
          <w:numId w:val="5"/>
        </w:numPr>
        <w:ind w:left="1350"/>
        <w:rPr>
          <w:rStyle w:val="Hyperlink"/>
        </w:rPr>
      </w:pPr>
      <w:hyperlink r:id="rId110" w:history="1">
        <w:r w:rsidR="00D835DA" w:rsidRPr="00217663">
          <w:rPr>
            <w:rStyle w:val="Hyperlink"/>
          </w:rPr>
          <w:t>http://www.retaildive.com/news/7-trends-that-will-disrupt-and-define-retail-in-2017/433542/</w:t>
        </w:r>
      </w:hyperlink>
    </w:p>
    <w:p w:rsidR="00B21AA1" w:rsidRPr="00217663" w:rsidRDefault="00217663" w:rsidP="00217663">
      <w:pPr>
        <w:pStyle w:val="Heading2"/>
        <w:ind w:left="1080"/>
        <w:rPr>
          <w:sz w:val="20"/>
          <w:szCs w:val="20"/>
        </w:rPr>
      </w:pPr>
      <w:bookmarkStart w:id="116" w:name="_Toc472934240"/>
      <w:bookmarkStart w:id="117" w:name="_Toc472941496"/>
      <w:r w:rsidRPr="00217663">
        <w:rPr>
          <w:sz w:val="20"/>
          <w:szCs w:val="20"/>
        </w:rPr>
        <w:t>Find Government Services and Information Quickly</w:t>
      </w:r>
      <w:bookmarkEnd w:id="116"/>
      <w:bookmarkEnd w:id="117"/>
    </w:p>
    <w:p w:rsidR="00B21AA1" w:rsidRDefault="00CD38FA" w:rsidP="00217663">
      <w:pPr>
        <w:pStyle w:val="Heading3"/>
        <w:numPr>
          <w:ilvl w:val="0"/>
          <w:numId w:val="5"/>
        </w:numPr>
        <w:ind w:left="1350"/>
        <w:rPr>
          <w:rStyle w:val="Hyperlink"/>
        </w:rPr>
      </w:pPr>
      <w:hyperlink r:id="rId111" w:history="1">
        <w:r w:rsidR="0000422D" w:rsidRPr="00606713">
          <w:rPr>
            <w:rStyle w:val="Hyperlink"/>
          </w:rPr>
          <w:t>https://www.usa.gov/</w:t>
        </w:r>
      </w:hyperlink>
    </w:p>
    <w:p w:rsidR="0000422D" w:rsidRPr="0000422D" w:rsidRDefault="0000422D" w:rsidP="0000422D">
      <w:pPr>
        <w:pStyle w:val="Heading2"/>
        <w:ind w:left="1080"/>
        <w:rPr>
          <w:sz w:val="20"/>
          <w:szCs w:val="20"/>
        </w:rPr>
      </w:pPr>
      <w:bookmarkStart w:id="118" w:name="_Toc472934241"/>
      <w:bookmarkStart w:id="119" w:name="_Toc472941497"/>
      <w:r w:rsidRPr="0000422D">
        <w:rPr>
          <w:sz w:val="20"/>
          <w:szCs w:val="20"/>
        </w:rPr>
        <w:t>CDC guides promote involvement of pharmacists to manage hypertension</w:t>
      </w:r>
      <w:bookmarkEnd w:id="118"/>
      <w:bookmarkEnd w:id="119"/>
      <w:r w:rsidRPr="0000422D">
        <w:rPr>
          <w:sz w:val="20"/>
          <w:szCs w:val="20"/>
        </w:rPr>
        <w:t xml:space="preserve"> </w:t>
      </w:r>
    </w:p>
    <w:p w:rsidR="0000422D" w:rsidRDefault="00CD38FA" w:rsidP="0000422D">
      <w:pPr>
        <w:pStyle w:val="Heading3"/>
        <w:numPr>
          <w:ilvl w:val="0"/>
          <w:numId w:val="5"/>
        </w:numPr>
        <w:ind w:left="1350"/>
        <w:rPr>
          <w:rStyle w:val="Hyperlink"/>
        </w:rPr>
      </w:pPr>
      <w:hyperlink r:id="rId112" w:history="1">
        <w:r w:rsidR="0000422D" w:rsidRPr="0000422D">
          <w:rPr>
            <w:rStyle w:val="Hyperlink"/>
          </w:rPr>
          <w:t>http://www.pharmacist.com/article/cdc-guides-promote-involvement-pharmacists-manage-hypertension</w:t>
        </w:r>
      </w:hyperlink>
    </w:p>
    <w:p w:rsidR="002E65A2" w:rsidRPr="002E65A2" w:rsidRDefault="002E65A2" w:rsidP="002E65A2">
      <w:pPr>
        <w:pStyle w:val="Heading2"/>
        <w:ind w:left="1080"/>
        <w:rPr>
          <w:sz w:val="20"/>
          <w:szCs w:val="20"/>
        </w:rPr>
      </w:pPr>
      <w:bookmarkStart w:id="120" w:name="_Toc472934246"/>
      <w:bookmarkStart w:id="121" w:name="_Toc472941498"/>
      <w:r w:rsidRPr="002E65A2">
        <w:rPr>
          <w:sz w:val="20"/>
          <w:szCs w:val="20"/>
        </w:rPr>
        <w:t xml:space="preserve">Alzheimer's </w:t>
      </w:r>
      <w:proofErr w:type="gramStart"/>
      <w:r w:rsidRPr="002E65A2">
        <w:rPr>
          <w:sz w:val="20"/>
          <w:szCs w:val="20"/>
        </w:rPr>
        <w:t>Disease</w:t>
      </w:r>
      <w:proofErr w:type="gramEnd"/>
      <w:r w:rsidRPr="002E65A2">
        <w:rPr>
          <w:sz w:val="20"/>
          <w:szCs w:val="20"/>
        </w:rPr>
        <w:t>: Untapped Potential for Pharmacy</w:t>
      </w:r>
      <w:bookmarkEnd w:id="120"/>
      <w:bookmarkEnd w:id="121"/>
      <w:r w:rsidRPr="002E65A2">
        <w:rPr>
          <w:sz w:val="20"/>
          <w:szCs w:val="20"/>
        </w:rPr>
        <w:t xml:space="preserve"> </w:t>
      </w:r>
    </w:p>
    <w:p w:rsidR="00E25DB8" w:rsidRPr="002E65A2" w:rsidRDefault="00CD38FA" w:rsidP="00273C39">
      <w:pPr>
        <w:pStyle w:val="Heading3"/>
        <w:numPr>
          <w:ilvl w:val="0"/>
          <w:numId w:val="5"/>
        </w:numPr>
        <w:spacing w:before="0"/>
        <w:ind w:left="1350"/>
        <w:rPr>
          <w:rStyle w:val="smallfontsize"/>
          <w:sz w:val="12"/>
          <w:szCs w:val="12"/>
        </w:rPr>
      </w:pPr>
      <w:hyperlink r:id="rId113" w:history="1">
        <w:r w:rsidR="002E65A2" w:rsidRPr="002E65A2">
          <w:rPr>
            <w:rStyle w:val="Hyperlink"/>
          </w:rPr>
          <w:t>http://drugtopics.modernmedicine.com/drug-topics/news/alzheimers-disease-untapped-potential-pharmacy?cfcache=true&amp;ampGUID=EC22DC7A-8C9E-4231-BAFB-C4E25C30003B&amp;rememberme=1&amp;ts=19012017</w:t>
        </w:r>
      </w:hyperlink>
    </w:p>
    <w:sectPr w:rsidR="00E25DB8" w:rsidRPr="002E65A2" w:rsidSect="00E41614">
      <w:type w:val="continuous"/>
      <w:pgSz w:w="12240" w:h="15840"/>
      <w:pgMar w:top="720" w:right="1296" w:bottom="720" w:left="864"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8FA" w:rsidRDefault="00CD38FA" w:rsidP="00C342DA">
      <w:pPr>
        <w:spacing w:after="0" w:line="240" w:lineRule="auto"/>
      </w:pPr>
      <w:r>
        <w:separator/>
      </w:r>
    </w:p>
  </w:endnote>
  <w:endnote w:type="continuationSeparator" w:id="0">
    <w:p w:rsidR="00CD38FA" w:rsidRDefault="00CD38FA" w:rsidP="00C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100027"/>
      <w:docPartObj>
        <w:docPartGallery w:val="Page Numbers (Bottom of Page)"/>
        <w:docPartUnique/>
      </w:docPartObj>
    </w:sdtPr>
    <w:sdtEndPr>
      <w:rPr>
        <w:noProof/>
        <w:sz w:val="16"/>
        <w:szCs w:val="16"/>
      </w:rPr>
    </w:sdtEndPr>
    <w:sdtContent>
      <w:p w:rsidR="00737AE5" w:rsidRPr="003D6FF7" w:rsidRDefault="00737AE5">
        <w:pPr>
          <w:pStyle w:val="Footer"/>
          <w:jc w:val="right"/>
          <w:rPr>
            <w:sz w:val="16"/>
            <w:szCs w:val="16"/>
          </w:rPr>
        </w:pPr>
        <w:r w:rsidRPr="003D6FF7">
          <w:rPr>
            <w:sz w:val="16"/>
            <w:szCs w:val="16"/>
          </w:rPr>
          <w:fldChar w:fldCharType="begin"/>
        </w:r>
        <w:r w:rsidRPr="003D6FF7">
          <w:rPr>
            <w:sz w:val="16"/>
            <w:szCs w:val="16"/>
          </w:rPr>
          <w:instrText xml:space="preserve"> PAGE   \* MERGEFORMAT </w:instrText>
        </w:r>
        <w:r w:rsidRPr="003D6FF7">
          <w:rPr>
            <w:sz w:val="16"/>
            <w:szCs w:val="16"/>
          </w:rPr>
          <w:fldChar w:fldCharType="separate"/>
        </w:r>
        <w:r w:rsidR="00E63313">
          <w:rPr>
            <w:noProof/>
            <w:sz w:val="16"/>
            <w:szCs w:val="16"/>
          </w:rPr>
          <w:t>1</w:t>
        </w:r>
        <w:r w:rsidRPr="003D6FF7">
          <w:rPr>
            <w:noProof/>
            <w:sz w:val="16"/>
            <w:szCs w:val="16"/>
          </w:rPr>
          <w:fldChar w:fldCharType="end"/>
        </w:r>
      </w:p>
    </w:sdtContent>
  </w:sdt>
  <w:p w:rsidR="00737AE5" w:rsidRPr="003D6FF7" w:rsidRDefault="00737AE5" w:rsidP="00582E33">
    <w:pPr>
      <w:pStyle w:val="Footer"/>
      <w:rPr>
        <w:sz w:val="16"/>
        <w:szCs w:val="16"/>
      </w:rPr>
    </w:pPr>
    <w:r w:rsidRPr="003D6FF7">
      <w:rPr>
        <w:sz w:val="16"/>
        <w:szCs w:val="16"/>
      </w:rPr>
      <w:t>January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8FA" w:rsidRDefault="00CD38FA" w:rsidP="00C342DA">
      <w:pPr>
        <w:spacing w:after="0" w:line="240" w:lineRule="auto"/>
      </w:pPr>
      <w:r>
        <w:separator/>
      </w:r>
    </w:p>
  </w:footnote>
  <w:footnote w:type="continuationSeparator" w:id="0">
    <w:p w:rsidR="00CD38FA" w:rsidRDefault="00CD38FA" w:rsidP="00C34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1EEAEE6"/>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FFFFFF89"/>
    <w:multiLevelType w:val="singleLevel"/>
    <w:tmpl w:val="23C499F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47607978"/>
    <w:multiLevelType w:val="hybridMultilevel"/>
    <w:tmpl w:val="7220A5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DC358A"/>
    <w:multiLevelType w:val="hybridMultilevel"/>
    <w:tmpl w:val="26BC6C94"/>
    <w:lvl w:ilvl="0" w:tplc="EA14BBCE">
      <w:start w:val="1"/>
      <w:numFmt w:val="bullet"/>
      <w:pStyle w:val="Heading2"/>
      <w:lvlText w:val=""/>
      <w:lvlJc w:val="left"/>
      <w:pPr>
        <w:ind w:left="12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57AF21B6"/>
    <w:multiLevelType w:val="multilevel"/>
    <w:tmpl w:val="2BB66F42"/>
    <w:styleLink w:val="Style1"/>
    <w:lvl w:ilvl="0">
      <w:start w:val="1"/>
      <w:numFmt w:val="bullet"/>
      <w:lvlText w:val=""/>
      <w:lvlJc w:val="left"/>
      <w:pPr>
        <w:ind w:left="117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1C"/>
    <w:rsid w:val="0000422D"/>
    <w:rsid w:val="000368E0"/>
    <w:rsid w:val="00037DCE"/>
    <w:rsid w:val="00041C2D"/>
    <w:rsid w:val="00042349"/>
    <w:rsid w:val="00050B8F"/>
    <w:rsid w:val="00053088"/>
    <w:rsid w:val="00055639"/>
    <w:rsid w:val="0006567B"/>
    <w:rsid w:val="00066AA7"/>
    <w:rsid w:val="000745CF"/>
    <w:rsid w:val="00075FC6"/>
    <w:rsid w:val="00091AD9"/>
    <w:rsid w:val="00094AC4"/>
    <w:rsid w:val="000A602B"/>
    <w:rsid w:val="000B1AA7"/>
    <w:rsid w:val="000D0BB0"/>
    <w:rsid w:val="000D3A45"/>
    <w:rsid w:val="000E788D"/>
    <w:rsid w:val="000F52F9"/>
    <w:rsid w:val="000F64E1"/>
    <w:rsid w:val="00100C2E"/>
    <w:rsid w:val="00102FBE"/>
    <w:rsid w:val="001125CB"/>
    <w:rsid w:val="001209FF"/>
    <w:rsid w:val="00120ABA"/>
    <w:rsid w:val="00130C50"/>
    <w:rsid w:val="00132A14"/>
    <w:rsid w:val="00140D9D"/>
    <w:rsid w:val="00143650"/>
    <w:rsid w:val="0014592F"/>
    <w:rsid w:val="00147A5E"/>
    <w:rsid w:val="00155D74"/>
    <w:rsid w:val="00157459"/>
    <w:rsid w:val="00157A61"/>
    <w:rsid w:val="0016211E"/>
    <w:rsid w:val="00164E9E"/>
    <w:rsid w:val="001839DC"/>
    <w:rsid w:val="001847DF"/>
    <w:rsid w:val="001A2F7E"/>
    <w:rsid w:val="001B73E0"/>
    <w:rsid w:val="001C0FB6"/>
    <w:rsid w:val="001D335B"/>
    <w:rsid w:val="001E197E"/>
    <w:rsid w:val="001F3820"/>
    <w:rsid w:val="001F6E2D"/>
    <w:rsid w:val="00206056"/>
    <w:rsid w:val="002076DE"/>
    <w:rsid w:val="00214CBB"/>
    <w:rsid w:val="00217663"/>
    <w:rsid w:val="00220293"/>
    <w:rsid w:val="0022424D"/>
    <w:rsid w:val="0023198F"/>
    <w:rsid w:val="00234179"/>
    <w:rsid w:val="0024309C"/>
    <w:rsid w:val="00246EEA"/>
    <w:rsid w:val="002503B3"/>
    <w:rsid w:val="00260537"/>
    <w:rsid w:val="002623E9"/>
    <w:rsid w:val="00262775"/>
    <w:rsid w:val="00270E01"/>
    <w:rsid w:val="00273C39"/>
    <w:rsid w:val="00282E13"/>
    <w:rsid w:val="002909E3"/>
    <w:rsid w:val="002B453E"/>
    <w:rsid w:val="002D3996"/>
    <w:rsid w:val="002D7172"/>
    <w:rsid w:val="002E33E8"/>
    <w:rsid w:val="002E65A2"/>
    <w:rsid w:val="00300619"/>
    <w:rsid w:val="0030156C"/>
    <w:rsid w:val="0030181B"/>
    <w:rsid w:val="00303951"/>
    <w:rsid w:val="00315E40"/>
    <w:rsid w:val="00320987"/>
    <w:rsid w:val="00330227"/>
    <w:rsid w:val="003364B5"/>
    <w:rsid w:val="003466E4"/>
    <w:rsid w:val="003507C9"/>
    <w:rsid w:val="00350D7F"/>
    <w:rsid w:val="00352C63"/>
    <w:rsid w:val="0036104E"/>
    <w:rsid w:val="00362859"/>
    <w:rsid w:val="00364212"/>
    <w:rsid w:val="003656FB"/>
    <w:rsid w:val="0036667B"/>
    <w:rsid w:val="0037023C"/>
    <w:rsid w:val="003907B9"/>
    <w:rsid w:val="00395EE8"/>
    <w:rsid w:val="00396DC9"/>
    <w:rsid w:val="003A4EA4"/>
    <w:rsid w:val="003B4D00"/>
    <w:rsid w:val="003C75F0"/>
    <w:rsid w:val="003D0F1C"/>
    <w:rsid w:val="003D1B44"/>
    <w:rsid w:val="003D6FF7"/>
    <w:rsid w:val="003E739A"/>
    <w:rsid w:val="003E7833"/>
    <w:rsid w:val="003F5BE4"/>
    <w:rsid w:val="00411767"/>
    <w:rsid w:val="00413C2A"/>
    <w:rsid w:val="00436331"/>
    <w:rsid w:val="00447F08"/>
    <w:rsid w:val="004742EA"/>
    <w:rsid w:val="004768BB"/>
    <w:rsid w:val="004831BB"/>
    <w:rsid w:val="004A5A74"/>
    <w:rsid w:val="004B0CEA"/>
    <w:rsid w:val="004B2227"/>
    <w:rsid w:val="004B765C"/>
    <w:rsid w:val="004C184C"/>
    <w:rsid w:val="004E3E9E"/>
    <w:rsid w:val="004E4413"/>
    <w:rsid w:val="004F4FB6"/>
    <w:rsid w:val="004F7F52"/>
    <w:rsid w:val="00500B4E"/>
    <w:rsid w:val="00501A4C"/>
    <w:rsid w:val="005037E0"/>
    <w:rsid w:val="00510B4A"/>
    <w:rsid w:val="00512062"/>
    <w:rsid w:val="00520771"/>
    <w:rsid w:val="005279E9"/>
    <w:rsid w:val="0053562A"/>
    <w:rsid w:val="00544D94"/>
    <w:rsid w:val="00546887"/>
    <w:rsid w:val="00571A44"/>
    <w:rsid w:val="00572D99"/>
    <w:rsid w:val="00574D0C"/>
    <w:rsid w:val="00575EE2"/>
    <w:rsid w:val="005761D3"/>
    <w:rsid w:val="00582E33"/>
    <w:rsid w:val="00586171"/>
    <w:rsid w:val="0059012A"/>
    <w:rsid w:val="005961F5"/>
    <w:rsid w:val="005A1295"/>
    <w:rsid w:val="005C34BD"/>
    <w:rsid w:val="005C4061"/>
    <w:rsid w:val="005D7516"/>
    <w:rsid w:val="005E180B"/>
    <w:rsid w:val="005F5055"/>
    <w:rsid w:val="006004B5"/>
    <w:rsid w:val="0060227C"/>
    <w:rsid w:val="00605401"/>
    <w:rsid w:val="00605AD7"/>
    <w:rsid w:val="00606F22"/>
    <w:rsid w:val="00622485"/>
    <w:rsid w:val="006249D0"/>
    <w:rsid w:val="0064705D"/>
    <w:rsid w:val="00653ED2"/>
    <w:rsid w:val="00661E47"/>
    <w:rsid w:val="006633F1"/>
    <w:rsid w:val="00665863"/>
    <w:rsid w:val="006709EA"/>
    <w:rsid w:val="00673497"/>
    <w:rsid w:val="0067378D"/>
    <w:rsid w:val="00694A40"/>
    <w:rsid w:val="00695EE9"/>
    <w:rsid w:val="006A0699"/>
    <w:rsid w:val="006B587A"/>
    <w:rsid w:val="006B6477"/>
    <w:rsid w:val="006C398E"/>
    <w:rsid w:val="006D2A14"/>
    <w:rsid w:val="006E6794"/>
    <w:rsid w:val="006F5C64"/>
    <w:rsid w:val="00700C8D"/>
    <w:rsid w:val="007136CD"/>
    <w:rsid w:val="00717A8D"/>
    <w:rsid w:val="00717F2A"/>
    <w:rsid w:val="00720E53"/>
    <w:rsid w:val="0072206A"/>
    <w:rsid w:val="00730954"/>
    <w:rsid w:val="0073796F"/>
    <w:rsid w:val="00737AE5"/>
    <w:rsid w:val="0076547A"/>
    <w:rsid w:val="0076773D"/>
    <w:rsid w:val="00781044"/>
    <w:rsid w:val="0078130C"/>
    <w:rsid w:val="00782770"/>
    <w:rsid w:val="007961D1"/>
    <w:rsid w:val="007A3939"/>
    <w:rsid w:val="007A39C7"/>
    <w:rsid w:val="007A5464"/>
    <w:rsid w:val="007C059F"/>
    <w:rsid w:val="007D0342"/>
    <w:rsid w:val="007D44BB"/>
    <w:rsid w:val="007E20DF"/>
    <w:rsid w:val="007E59E3"/>
    <w:rsid w:val="007F36F7"/>
    <w:rsid w:val="0080659D"/>
    <w:rsid w:val="00810F35"/>
    <w:rsid w:val="00811F10"/>
    <w:rsid w:val="00823805"/>
    <w:rsid w:val="00823F04"/>
    <w:rsid w:val="00825F5A"/>
    <w:rsid w:val="008273D7"/>
    <w:rsid w:val="00830BE1"/>
    <w:rsid w:val="00837362"/>
    <w:rsid w:val="00843C90"/>
    <w:rsid w:val="008520CE"/>
    <w:rsid w:val="00852C10"/>
    <w:rsid w:val="008536C5"/>
    <w:rsid w:val="00880604"/>
    <w:rsid w:val="00891393"/>
    <w:rsid w:val="008A59DE"/>
    <w:rsid w:val="008C38AF"/>
    <w:rsid w:val="008C57F5"/>
    <w:rsid w:val="008E256C"/>
    <w:rsid w:val="008F391E"/>
    <w:rsid w:val="008F59D9"/>
    <w:rsid w:val="00910BEA"/>
    <w:rsid w:val="00954218"/>
    <w:rsid w:val="0095670A"/>
    <w:rsid w:val="009570EB"/>
    <w:rsid w:val="00977CAB"/>
    <w:rsid w:val="00981750"/>
    <w:rsid w:val="009A60D4"/>
    <w:rsid w:val="009D14CF"/>
    <w:rsid w:val="009D1728"/>
    <w:rsid w:val="009D1C40"/>
    <w:rsid w:val="009D7527"/>
    <w:rsid w:val="009E2B86"/>
    <w:rsid w:val="009F3870"/>
    <w:rsid w:val="009F7BA2"/>
    <w:rsid w:val="00A04002"/>
    <w:rsid w:val="00A1231B"/>
    <w:rsid w:val="00A355A5"/>
    <w:rsid w:val="00A435D3"/>
    <w:rsid w:val="00A514F5"/>
    <w:rsid w:val="00A51C8B"/>
    <w:rsid w:val="00A5375E"/>
    <w:rsid w:val="00A63CB3"/>
    <w:rsid w:val="00A7337A"/>
    <w:rsid w:val="00A83739"/>
    <w:rsid w:val="00AA0FB5"/>
    <w:rsid w:val="00AA7AA6"/>
    <w:rsid w:val="00AC4914"/>
    <w:rsid w:val="00AD44FA"/>
    <w:rsid w:val="00AF1AE4"/>
    <w:rsid w:val="00B0031E"/>
    <w:rsid w:val="00B16F2A"/>
    <w:rsid w:val="00B21AA1"/>
    <w:rsid w:val="00B348B9"/>
    <w:rsid w:val="00B4465E"/>
    <w:rsid w:val="00B47FE6"/>
    <w:rsid w:val="00B541E3"/>
    <w:rsid w:val="00B54C1F"/>
    <w:rsid w:val="00B55DD4"/>
    <w:rsid w:val="00B63563"/>
    <w:rsid w:val="00B66207"/>
    <w:rsid w:val="00B75E0E"/>
    <w:rsid w:val="00B876FA"/>
    <w:rsid w:val="00BA4EDA"/>
    <w:rsid w:val="00BB36C1"/>
    <w:rsid w:val="00BC0359"/>
    <w:rsid w:val="00BC3897"/>
    <w:rsid w:val="00BC3F83"/>
    <w:rsid w:val="00BF787C"/>
    <w:rsid w:val="00C079F8"/>
    <w:rsid w:val="00C23D41"/>
    <w:rsid w:val="00C2562A"/>
    <w:rsid w:val="00C342DA"/>
    <w:rsid w:val="00C45A70"/>
    <w:rsid w:val="00C55C0A"/>
    <w:rsid w:val="00C56B3D"/>
    <w:rsid w:val="00C63B6C"/>
    <w:rsid w:val="00C679D9"/>
    <w:rsid w:val="00C74813"/>
    <w:rsid w:val="00C77D0D"/>
    <w:rsid w:val="00C8701E"/>
    <w:rsid w:val="00C87AEB"/>
    <w:rsid w:val="00C87D4C"/>
    <w:rsid w:val="00C908CB"/>
    <w:rsid w:val="00CB43C9"/>
    <w:rsid w:val="00CC0394"/>
    <w:rsid w:val="00CD38FA"/>
    <w:rsid w:val="00D06EAF"/>
    <w:rsid w:val="00D1596D"/>
    <w:rsid w:val="00D476FA"/>
    <w:rsid w:val="00D53E3E"/>
    <w:rsid w:val="00D6213D"/>
    <w:rsid w:val="00D835DA"/>
    <w:rsid w:val="00D93F7C"/>
    <w:rsid w:val="00D96115"/>
    <w:rsid w:val="00DB68D9"/>
    <w:rsid w:val="00DC1E41"/>
    <w:rsid w:val="00DC7132"/>
    <w:rsid w:val="00DD3AA4"/>
    <w:rsid w:val="00DD68EA"/>
    <w:rsid w:val="00DD6D68"/>
    <w:rsid w:val="00DD760E"/>
    <w:rsid w:val="00DE02D1"/>
    <w:rsid w:val="00DE066D"/>
    <w:rsid w:val="00DE62B6"/>
    <w:rsid w:val="00E13689"/>
    <w:rsid w:val="00E21337"/>
    <w:rsid w:val="00E21FF3"/>
    <w:rsid w:val="00E220BF"/>
    <w:rsid w:val="00E23D7D"/>
    <w:rsid w:val="00E25DB8"/>
    <w:rsid w:val="00E2614E"/>
    <w:rsid w:val="00E302F9"/>
    <w:rsid w:val="00E41532"/>
    <w:rsid w:val="00E41614"/>
    <w:rsid w:val="00E42BA7"/>
    <w:rsid w:val="00E4522C"/>
    <w:rsid w:val="00E55421"/>
    <w:rsid w:val="00E55A75"/>
    <w:rsid w:val="00E63313"/>
    <w:rsid w:val="00E714C6"/>
    <w:rsid w:val="00E7555C"/>
    <w:rsid w:val="00E7763D"/>
    <w:rsid w:val="00E8107B"/>
    <w:rsid w:val="00E90C2F"/>
    <w:rsid w:val="00E93141"/>
    <w:rsid w:val="00E94596"/>
    <w:rsid w:val="00E95308"/>
    <w:rsid w:val="00EA49DE"/>
    <w:rsid w:val="00EC5FDF"/>
    <w:rsid w:val="00EE504D"/>
    <w:rsid w:val="00EE6AAF"/>
    <w:rsid w:val="00F1458B"/>
    <w:rsid w:val="00F30732"/>
    <w:rsid w:val="00F32D93"/>
    <w:rsid w:val="00F34DD2"/>
    <w:rsid w:val="00F428D4"/>
    <w:rsid w:val="00F472CD"/>
    <w:rsid w:val="00F52B2A"/>
    <w:rsid w:val="00F54374"/>
    <w:rsid w:val="00F622A7"/>
    <w:rsid w:val="00F70D68"/>
    <w:rsid w:val="00F85E82"/>
    <w:rsid w:val="00F95E60"/>
    <w:rsid w:val="00F95E70"/>
    <w:rsid w:val="00FA0445"/>
    <w:rsid w:val="00FB4249"/>
    <w:rsid w:val="00FC643B"/>
    <w:rsid w:val="00FD4508"/>
    <w:rsid w:val="00FD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1767"/>
    <w:pPr>
      <w:keepNext/>
      <w:spacing w:before="240" w:after="0" w:line="240" w:lineRule="auto"/>
      <w:outlineLvl w:val="0"/>
    </w:pPr>
    <w:rPr>
      <w:rFonts w:asciiTheme="minorHAnsi" w:hAnsiTheme="minorHAnsi" w:cs="Times New Roman"/>
      <w:b/>
      <w:kern w:val="36"/>
      <w:sz w:val="18"/>
      <w:szCs w:val="32"/>
    </w:rPr>
  </w:style>
  <w:style w:type="paragraph" w:styleId="Heading2">
    <w:name w:val="heading 2"/>
    <w:basedOn w:val="Normal"/>
    <w:link w:val="Heading2Char"/>
    <w:uiPriority w:val="9"/>
    <w:unhideWhenUsed/>
    <w:qFormat/>
    <w:rsid w:val="009D7527"/>
    <w:pPr>
      <w:keepNext/>
      <w:numPr>
        <w:numId w:val="2"/>
      </w:numPr>
      <w:spacing w:before="40" w:after="0" w:line="240" w:lineRule="auto"/>
      <w:outlineLvl w:val="1"/>
    </w:pPr>
    <w:rPr>
      <w:rFonts w:asciiTheme="minorHAnsi" w:hAnsiTheme="minorHAnsi" w:cs="Times New Roman"/>
      <w:b/>
      <w:sz w:val="16"/>
      <w:szCs w:val="26"/>
    </w:rPr>
  </w:style>
  <w:style w:type="paragraph" w:styleId="Heading3">
    <w:name w:val="heading 3"/>
    <w:basedOn w:val="Normal"/>
    <w:link w:val="Heading3Char"/>
    <w:uiPriority w:val="9"/>
    <w:unhideWhenUsed/>
    <w:qFormat/>
    <w:rsid w:val="00411767"/>
    <w:pPr>
      <w:keepNext/>
      <w:tabs>
        <w:tab w:val="left" w:pos="1008"/>
      </w:tabs>
      <w:spacing w:before="40" w:after="0" w:line="240" w:lineRule="auto"/>
      <w:outlineLvl w:val="2"/>
    </w:pPr>
    <w:rPr>
      <w:rFonts w:asciiTheme="minorHAnsi" w:hAnsiTheme="minorHAnsi" w:cs="Times New Roman"/>
      <w:color w:val="1F4D78"/>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767"/>
    <w:rPr>
      <w:rFonts w:asciiTheme="minorHAnsi" w:hAnsiTheme="minorHAnsi" w:cs="Times New Roman"/>
      <w:b/>
      <w:kern w:val="36"/>
      <w:sz w:val="18"/>
      <w:szCs w:val="32"/>
    </w:rPr>
  </w:style>
  <w:style w:type="character" w:customStyle="1" w:styleId="Heading2Char">
    <w:name w:val="Heading 2 Char"/>
    <w:basedOn w:val="DefaultParagraphFont"/>
    <w:link w:val="Heading2"/>
    <w:uiPriority w:val="9"/>
    <w:rsid w:val="009D7527"/>
    <w:rPr>
      <w:rFonts w:asciiTheme="minorHAnsi" w:hAnsiTheme="minorHAnsi" w:cs="Times New Roman"/>
      <w:b/>
      <w:sz w:val="16"/>
      <w:szCs w:val="26"/>
    </w:rPr>
  </w:style>
  <w:style w:type="paragraph" w:styleId="BalloonText">
    <w:name w:val="Balloon Text"/>
    <w:basedOn w:val="Normal"/>
    <w:link w:val="BalloonTextChar"/>
    <w:uiPriority w:val="99"/>
    <w:semiHidden/>
    <w:unhideWhenUsed/>
    <w:rsid w:val="003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1C"/>
    <w:rPr>
      <w:rFonts w:ascii="Tahoma" w:hAnsi="Tahoma" w:cs="Tahoma"/>
      <w:sz w:val="16"/>
      <w:szCs w:val="16"/>
    </w:rPr>
  </w:style>
  <w:style w:type="character" w:customStyle="1" w:styleId="Heading3Char">
    <w:name w:val="Heading 3 Char"/>
    <w:basedOn w:val="DefaultParagraphFont"/>
    <w:link w:val="Heading3"/>
    <w:uiPriority w:val="9"/>
    <w:rsid w:val="00411767"/>
    <w:rPr>
      <w:rFonts w:asciiTheme="minorHAnsi" w:hAnsiTheme="minorHAnsi" w:cs="Times New Roman"/>
      <w:color w:val="1F4D78"/>
      <w:sz w:val="16"/>
      <w:szCs w:val="24"/>
    </w:rPr>
  </w:style>
  <w:style w:type="character" w:styleId="Hyperlink">
    <w:name w:val="Hyperlink"/>
    <w:basedOn w:val="DefaultParagraphFont"/>
    <w:uiPriority w:val="99"/>
    <w:unhideWhenUsed/>
    <w:rsid w:val="00F95E70"/>
    <w:rPr>
      <w:color w:val="0563C1"/>
      <w:u w:val="single"/>
    </w:rPr>
  </w:style>
  <w:style w:type="paragraph" w:styleId="NormalWeb">
    <w:name w:val="Normal (Web)"/>
    <w:basedOn w:val="Normal"/>
    <w:uiPriority w:val="99"/>
    <w:unhideWhenUsed/>
    <w:rsid w:val="00F95E70"/>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F95E70"/>
    <w:pPr>
      <w:spacing w:after="0" w:line="240" w:lineRule="auto"/>
      <w:ind w:left="720"/>
    </w:pPr>
    <w:rPr>
      <w:rFonts w:ascii="Calibri" w:hAnsi="Calibri" w:cs="Times New Roman"/>
      <w:sz w:val="22"/>
    </w:rPr>
  </w:style>
  <w:style w:type="character" w:customStyle="1" w:styleId="boldtitle">
    <w:name w:val="boldtitle"/>
    <w:basedOn w:val="DefaultParagraphFont"/>
    <w:rsid w:val="00F95E70"/>
  </w:style>
  <w:style w:type="character" w:styleId="Strong">
    <w:name w:val="Strong"/>
    <w:basedOn w:val="DefaultParagraphFont"/>
    <w:uiPriority w:val="22"/>
    <w:qFormat/>
    <w:rsid w:val="00F95E70"/>
    <w:rPr>
      <w:b/>
      <w:bCs/>
    </w:rPr>
  </w:style>
  <w:style w:type="character" w:styleId="FollowedHyperlink">
    <w:name w:val="FollowedHyperlink"/>
    <w:basedOn w:val="DefaultParagraphFont"/>
    <w:uiPriority w:val="99"/>
    <w:semiHidden/>
    <w:unhideWhenUsed/>
    <w:rsid w:val="007A3939"/>
    <w:rPr>
      <w:color w:val="800080" w:themeColor="followedHyperlink"/>
      <w:u w:val="single"/>
    </w:rPr>
  </w:style>
  <w:style w:type="character" w:styleId="PlaceholderText">
    <w:name w:val="Placeholder Text"/>
    <w:basedOn w:val="DefaultParagraphFont"/>
    <w:uiPriority w:val="99"/>
    <w:semiHidden/>
    <w:rsid w:val="007A3939"/>
    <w:rPr>
      <w:color w:val="808080"/>
    </w:rPr>
  </w:style>
  <w:style w:type="paragraph" w:styleId="TOCHeading">
    <w:name w:val="TOC Heading"/>
    <w:basedOn w:val="Heading1"/>
    <w:next w:val="Normal"/>
    <w:uiPriority w:val="39"/>
    <w:semiHidden/>
    <w:unhideWhenUsed/>
    <w:qFormat/>
    <w:rsid w:val="00C079F8"/>
    <w:pPr>
      <w:keepLines/>
      <w:spacing w:before="48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1">
    <w:name w:val="toc 1"/>
    <w:basedOn w:val="Normal"/>
    <w:next w:val="Normal"/>
    <w:link w:val="TOC1Char"/>
    <w:autoRedefine/>
    <w:uiPriority w:val="39"/>
    <w:unhideWhenUsed/>
    <w:qFormat/>
    <w:rsid w:val="00E63313"/>
    <w:pPr>
      <w:tabs>
        <w:tab w:val="right" w:leader="dot" w:pos="10070"/>
      </w:tabs>
      <w:spacing w:after="100"/>
    </w:pPr>
    <w:rPr>
      <w:rFonts w:asciiTheme="minorHAnsi" w:hAnsiTheme="minorHAnsi"/>
      <w:sz w:val="16"/>
    </w:rPr>
  </w:style>
  <w:style w:type="numbering" w:customStyle="1" w:styleId="Style1">
    <w:name w:val="Style1"/>
    <w:uiPriority w:val="99"/>
    <w:rsid w:val="00830BE1"/>
    <w:pPr>
      <w:numPr>
        <w:numId w:val="1"/>
      </w:numPr>
    </w:pPr>
  </w:style>
  <w:style w:type="paragraph" w:styleId="TOC2">
    <w:name w:val="toc 2"/>
    <w:basedOn w:val="Normal"/>
    <w:next w:val="Normal"/>
    <w:link w:val="TOC2Char"/>
    <w:autoRedefine/>
    <w:uiPriority w:val="39"/>
    <w:unhideWhenUsed/>
    <w:qFormat/>
    <w:rsid w:val="00E63313"/>
    <w:pPr>
      <w:tabs>
        <w:tab w:val="left" w:pos="1080"/>
        <w:tab w:val="right" w:leader="dot" w:pos="10070"/>
      </w:tabs>
      <w:spacing w:after="100"/>
      <w:ind w:left="1080" w:hanging="360"/>
    </w:pPr>
    <w:rPr>
      <w:rFonts w:asciiTheme="minorHAnsi" w:eastAsiaTheme="minorEastAsia" w:hAnsiTheme="minorHAnsi"/>
      <w:sz w:val="16"/>
      <w:lang w:eastAsia="ja-JP"/>
    </w:rPr>
  </w:style>
  <w:style w:type="paragraph" w:styleId="TOC3">
    <w:name w:val="toc 3"/>
    <w:basedOn w:val="Normal"/>
    <w:next w:val="Normal"/>
    <w:autoRedefine/>
    <w:uiPriority w:val="39"/>
    <w:unhideWhenUsed/>
    <w:qFormat/>
    <w:rsid w:val="00E2614E"/>
    <w:pPr>
      <w:spacing w:after="100"/>
      <w:ind w:left="440"/>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157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7A61"/>
    <w:rPr>
      <w:rFonts w:asciiTheme="majorHAnsi" w:eastAsiaTheme="majorEastAsia" w:hAnsiTheme="majorHAnsi" w:cstheme="majorBidi"/>
      <w:color w:val="17365D" w:themeColor="text2" w:themeShade="BF"/>
      <w:spacing w:val="5"/>
      <w:kern w:val="28"/>
      <w:sz w:val="52"/>
      <w:szCs w:val="52"/>
    </w:rPr>
  </w:style>
  <w:style w:type="character" w:customStyle="1" w:styleId="TOC1Char">
    <w:name w:val="TOC 1 Char"/>
    <w:basedOn w:val="DefaultParagraphFont"/>
    <w:link w:val="TOC1"/>
    <w:uiPriority w:val="39"/>
    <w:rsid w:val="00E63313"/>
    <w:rPr>
      <w:rFonts w:asciiTheme="minorHAnsi" w:hAnsiTheme="minorHAnsi"/>
      <w:sz w:val="16"/>
    </w:rPr>
  </w:style>
  <w:style w:type="paragraph" w:styleId="ListBullet">
    <w:name w:val="List Bullet"/>
    <w:basedOn w:val="Normal"/>
    <w:uiPriority w:val="99"/>
    <w:semiHidden/>
    <w:unhideWhenUsed/>
    <w:rsid w:val="00053088"/>
    <w:pPr>
      <w:numPr>
        <w:numId w:val="3"/>
      </w:numPr>
      <w:contextualSpacing/>
    </w:pPr>
  </w:style>
  <w:style w:type="paragraph" w:styleId="ListBullet2">
    <w:name w:val="List Bullet 2"/>
    <w:basedOn w:val="Normal"/>
    <w:uiPriority w:val="99"/>
    <w:semiHidden/>
    <w:unhideWhenUsed/>
    <w:rsid w:val="00053088"/>
    <w:pPr>
      <w:numPr>
        <w:numId w:val="4"/>
      </w:numPr>
      <w:contextualSpacing/>
    </w:pPr>
  </w:style>
  <w:style w:type="character" w:customStyle="1" w:styleId="TOC2Char">
    <w:name w:val="TOC 2 Char"/>
    <w:basedOn w:val="DefaultParagraphFont"/>
    <w:link w:val="TOC2"/>
    <w:uiPriority w:val="39"/>
    <w:rsid w:val="00E63313"/>
    <w:rPr>
      <w:rFonts w:asciiTheme="minorHAnsi" w:eastAsiaTheme="minorEastAsia" w:hAnsiTheme="minorHAnsi"/>
      <w:sz w:val="16"/>
      <w:lang w:eastAsia="ja-JP"/>
    </w:rPr>
  </w:style>
  <w:style w:type="character" w:customStyle="1" w:styleId="bold">
    <w:name w:val="bold"/>
    <w:basedOn w:val="DefaultParagraphFont"/>
    <w:rsid w:val="0060227C"/>
  </w:style>
  <w:style w:type="character" w:customStyle="1" w:styleId="tp-label">
    <w:name w:val="tp-label"/>
    <w:basedOn w:val="DefaultParagraphFont"/>
    <w:rsid w:val="0060227C"/>
  </w:style>
  <w:style w:type="character" w:customStyle="1" w:styleId="tp-size">
    <w:name w:val="tp-size"/>
    <w:basedOn w:val="DefaultParagraphFont"/>
    <w:rsid w:val="0060227C"/>
  </w:style>
  <w:style w:type="character" w:customStyle="1" w:styleId="smallfontsize">
    <w:name w:val="smallfontsize"/>
    <w:basedOn w:val="DefaultParagraphFont"/>
    <w:rsid w:val="0060227C"/>
  </w:style>
  <w:style w:type="character" w:styleId="Emphasis">
    <w:name w:val="Emphasis"/>
    <w:basedOn w:val="DefaultParagraphFont"/>
    <w:uiPriority w:val="20"/>
    <w:qFormat/>
    <w:rsid w:val="0060227C"/>
    <w:rPr>
      <w:i/>
      <w:iCs/>
    </w:rPr>
  </w:style>
  <w:style w:type="character" w:customStyle="1" w:styleId="totop">
    <w:name w:val="totop"/>
    <w:basedOn w:val="DefaultParagraphFont"/>
    <w:rsid w:val="0060227C"/>
  </w:style>
  <w:style w:type="paragraph" w:styleId="PlainText">
    <w:name w:val="Plain Text"/>
    <w:basedOn w:val="Normal"/>
    <w:link w:val="PlainTextChar"/>
    <w:uiPriority w:val="99"/>
    <w:semiHidden/>
    <w:unhideWhenUsed/>
    <w:rsid w:val="0036285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62859"/>
    <w:rPr>
      <w:rFonts w:ascii="Calibri" w:hAnsi="Calibri"/>
      <w:sz w:val="22"/>
      <w:szCs w:val="21"/>
    </w:rPr>
  </w:style>
  <w:style w:type="paragraph" w:styleId="Header">
    <w:name w:val="header"/>
    <w:basedOn w:val="Normal"/>
    <w:link w:val="HeaderChar"/>
    <w:uiPriority w:val="99"/>
    <w:unhideWhenUsed/>
    <w:rsid w:val="00C3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DA"/>
  </w:style>
  <w:style w:type="paragraph" w:styleId="Footer">
    <w:name w:val="footer"/>
    <w:basedOn w:val="Normal"/>
    <w:link w:val="FooterChar"/>
    <w:uiPriority w:val="99"/>
    <w:unhideWhenUsed/>
    <w:rsid w:val="00C3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DA"/>
  </w:style>
  <w:style w:type="paragraph" w:customStyle="1" w:styleId="xmsonormal">
    <w:name w:val="x_msonormal"/>
    <w:basedOn w:val="Normal"/>
    <w:uiPriority w:val="99"/>
    <w:semiHidden/>
    <w:rsid w:val="000D3A45"/>
    <w:pPr>
      <w:spacing w:before="100" w:beforeAutospacing="1" w:after="100" w:afterAutospacing="1" w:line="240" w:lineRule="auto"/>
    </w:pPr>
    <w:rPr>
      <w:rFonts w:ascii="Times New Roman" w:hAnsi="Times New Roman" w:cs="Times New Roman"/>
      <w:szCs w:val="24"/>
    </w:rPr>
  </w:style>
  <w:style w:type="character" w:customStyle="1" w:styleId="field-content">
    <w:name w:val="field-content"/>
    <w:basedOn w:val="DefaultParagraphFont"/>
    <w:rsid w:val="003507C9"/>
  </w:style>
  <w:style w:type="character" w:customStyle="1" w:styleId="yiv3911890914txtbold">
    <w:name w:val="yiv3911890914txtbold"/>
    <w:basedOn w:val="DefaultParagraphFont"/>
    <w:rsid w:val="00100C2E"/>
  </w:style>
  <w:style w:type="character" w:customStyle="1" w:styleId="subject">
    <w:name w:val="subject"/>
    <w:basedOn w:val="DefaultParagraphFont"/>
    <w:rsid w:val="00910BEA"/>
  </w:style>
  <w:style w:type="character" w:customStyle="1" w:styleId="date-display-single">
    <w:name w:val="date-display-single"/>
    <w:basedOn w:val="DefaultParagraphFont"/>
    <w:rsid w:val="00447F08"/>
  </w:style>
  <w:style w:type="paragraph" w:customStyle="1" w:styleId="headline">
    <w:name w:val="headline"/>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customStyle="1" w:styleId="author">
    <w:name w:val="author"/>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customStyle="1" w:styleId="link">
    <w:name w:val="link"/>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styleId="TOC4">
    <w:name w:val="toc 4"/>
    <w:basedOn w:val="Normal"/>
    <w:next w:val="Normal"/>
    <w:autoRedefine/>
    <w:uiPriority w:val="39"/>
    <w:unhideWhenUsed/>
    <w:rsid w:val="00120ABA"/>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120ABA"/>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120ABA"/>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120ABA"/>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120ABA"/>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120ABA"/>
    <w:pPr>
      <w:spacing w:after="100"/>
      <w:ind w:left="1760"/>
    </w:pPr>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1767"/>
    <w:pPr>
      <w:keepNext/>
      <w:spacing w:before="240" w:after="0" w:line="240" w:lineRule="auto"/>
      <w:outlineLvl w:val="0"/>
    </w:pPr>
    <w:rPr>
      <w:rFonts w:asciiTheme="minorHAnsi" w:hAnsiTheme="minorHAnsi" w:cs="Times New Roman"/>
      <w:b/>
      <w:kern w:val="36"/>
      <w:sz w:val="18"/>
      <w:szCs w:val="32"/>
    </w:rPr>
  </w:style>
  <w:style w:type="paragraph" w:styleId="Heading2">
    <w:name w:val="heading 2"/>
    <w:basedOn w:val="Normal"/>
    <w:link w:val="Heading2Char"/>
    <w:uiPriority w:val="9"/>
    <w:unhideWhenUsed/>
    <w:qFormat/>
    <w:rsid w:val="009D7527"/>
    <w:pPr>
      <w:keepNext/>
      <w:numPr>
        <w:numId w:val="2"/>
      </w:numPr>
      <w:spacing w:before="40" w:after="0" w:line="240" w:lineRule="auto"/>
      <w:outlineLvl w:val="1"/>
    </w:pPr>
    <w:rPr>
      <w:rFonts w:asciiTheme="minorHAnsi" w:hAnsiTheme="minorHAnsi" w:cs="Times New Roman"/>
      <w:b/>
      <w:sz w:val="16"/>
      <w:szCs w:val="26"/>
    </w:rPr>
  </w:style>
  <w:style w:type="paragraph" w:styleId="Heading3">
    <w:name w:val="heading 3"/>
    <w:basedOn w:val="Normal"/>
    <w:link w:val="Heading3Char"/>
    <w:uiPriority w:val="9"/>
    <w:unhideWhenUsed/>
    <w:qFormat/>
    <w:rsid w:val="00411767"/>
    <w:pPr>
      <w:keepNext/>
      <w:tabs>
        <w:tab w:val="left" w:pos="1008"/>
      </w:tabs>
      <w:spacing w:before="40" w:after="0" w:line="240" w:lineRule="auto"/>
      <w:outlineLvl w:val="2"/>
    </w:pPr>
    <w:rPr>
      <w:rFonts w:asciiTheme="minorHAnsi" w:hAnsiTheme="minorHAnsi" w:cs="Times New Roman"/>
      <w:color w:val="1F4D78"/>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767"/>
    <w:rPr>
      <w:rFonts w:asciiTheme="minorHAnsi" w:hAnsiTheme="minorHAnsi" w:cs="Times New Roman"/>
      <w:b/>
      <w:kern w:val="36"/>
      <w:sz w:val="18"/>
      <w:szCs w:val="32"/>
    </w:rPr>
  </w:style>
  <w:style w:type="character" w:customStyle="1" w:styleId="Heading2Char">
    <w:name w:val="Heading 2 Char"/>
    <w:basedOn w:val="DefaultParagraphFont"/>
    <w:link w:val="Heading2"/>
    <w:uiPriority w:val="9"/>
    <w:rsid w:val="009D7527"/>
    <w:rPr>
      <w:rFonts w:asciiTheme="minorHAnsi" w:hAnsiTheme="minorHAnsi" w:cs="Times New Roman"/>
      <w:b/>
      <w:sz w:val="16"/>
      <w:szCs w:val="26"/>
    </w:rPr>
  </w:style>
  <w:style w:type="paragraph" w:styleId="BalloonText">
    <w:name w:val="Balloon Text"/>
    <w:basedOn w:val="Normal"/>
    <w:link w:val="BalloonTextChar"/>
    <w:uiPriority w:val="99"/>
    <w:semiHidden/>
    <w:unhideWhenUsed/>
    <w:rsid w:val="003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1C"/>
    <w:rPr>
      <w:rFonts w:ascii="Tahoma" w:hAnsi="Tahoma" w:cs="Tahoma"/>
      <w:sz w:val="16"/>
      <w:szCs w:val="16"/>
    </w:rPr>
  </w:style>
  <w:style w:type="character" w:customStyle="1" w:styleId="Heading3Char">
    <w:name w:val="Heading 3 Char"/>
    <w:basedOn w:val="DefaultParagraphFont"/>
    <w:link w:val="Heading3"/>
    <w:uiPriority w:val="9"/>
    <w:rsid w:val="00411767"/>
    <w:rPr>
      <w:rFonts w:asciiTheme="minorHAnsi" w:hAnsiTheme="minorHAnsi" w:cs="Times New Roman"/>
      <w:color w:val="1F4D78"/>
      <w:sz w:val="16"/>
      <w:szCs w:val="24"/>
    </w:rPr>
  </w:style>
  <w:style w:type="character" w:styleId="Hyperlink">
    <w:name w:val="Hyperlink"/>
    <w:basedOn w:val="DefaultParagraphFont"/>
    <w:uiPriority w:val="99"/>
    <w:unhideWhenUsed/>
    <w:rsid w:val="00F95E70"/>
    <w:rPr>
      <w:color w:val="0563C1"/>
      <w:u w:val="single"/>
    </w:rPr>
  </w:style>
  <w:style w:type="paragraph" w:styleId="NormalWeb">
    <w:name w:val="Normal (Web)"/>
    <w:basedOn w:val="Normal"/>
    <w:uiPriority w:val="99"/>
    <w:unhideWhenUsed/>
    <w:rsid w:val="00F95E70"/>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F95E70"/>
    <w:pPr>
      <w:spacing w:after="0" w:line="240" w:lineRule="auto"/>
      <w:ind w:left="720"/>
    </w:pPr>
    <w:rPr>
      <w:rFonts w:ascii="Calibri" w:hAnsi="Calibri" w:cs="Times New Roman"/>
      <w:sz w:val="22"/>
    </w:rPr>
  </w:style>
  <w:style w:type="character" w:customStyle="1" w:styleId="boldtitle">
    <w:name w:val="boldtitle"/>
    <w:basedOn w:val="DefaultParagraphFont"/>
    <w:rsid w:val="00F95E70"/>
  </w:style>
  <w:style w:type="character" w:styleId="Strong">
    <w:name w:val="Strong"/>
    <w:basedOn w:val="DefaultParagraphFont"/>
    <w:uiPriority w:val="22"/>
    <w:qFormat/>
    <w:rsid w:val="00F95E70"/>
    <w:rPr>
      <w:b/>
      <w:bCs/>
    </w:rPr>
  </w:style>
  <w:style w:type="character" w:styleId="FollowedHyperlink">
    <w:name w:val="FollowedHyperlink"/>
    <w:basedOn w:val="DefaultParagraphFont"/>
    <w:uiPriority w:val="99"/>
    <w:semiHidden/>
    <w:unhideWhenUsed/>
    <w:rsid w:val="007A3939"/>
    <w:rPr>
      <w:color w:val="800080" w:themeColor="followedHyperlink"/>
      <w:u w:val="single"/>
    </w:rPr>
  </w:style>
  <w:style w:type="character" w:styleId="PlaceholderText">
    <w:name w:val="Placeholder Text"/>
    <w:basedOn w:val="DefaultParagraphFont"/>
    <w:uiPriority w:val="99"/>
    <w:semiHidden/>
    <w:rsid w:val="007A3939"/>
    <w:rPr>
      <w:color w:val="808080"/>
    </w:rPr>
  </w:style>
  <w:style w:type="paragraph" w:styleId="TOCHeading">
    <w:name w:val="TOC Heading"/>
    <w:basedOn w:val="Heading1"/>
    <w:next w:val="Normal"/>
    <w:uiPriority w:val="39"/>
    <w:semiHidden/>
    <w:unhideWhenUsed/>
    <w:qFormat/>
    <w:rsid w:val="00C079F8"/>
    <w:pPr>
      <w:keepLines/>
      <w:spacing w:before="48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1">
    <w:name w:val="toc 1"/>
    <w:basedOn w:val="Normal"/>
    <w:next w:val="Normal"/>
    <w:link w:val="TOC1Char"/>
    <w:autoRedefine/>
    <w:uiPriority w:val="39"/>
    <w:unhideWhenUsed/>
    <w:qFormat/>
    <w:rsid w:val="00E63313"/>
    <w:pPr>
      <w:tabs>
        <w:tab w:val="right" w:leader="dot" w:pos="10070"/>
      </w:tabs>
      <w:spacing w:after="100"/>
    </w:pPr>
    <w:rPr>
      <w:rFonts w:asciiTheme="minorHAnsi" w:hAnsiTheme="minorHAnsi"/>
      <w:sz w:val="16"/>
    </w:rPr>
  </w:style>
  <w:style w:type="numbering" w:customStyle="1" w:styleId="Style1">
    <w:name w:val="Style1"/>
    <w:uiPriority w:val="99"/>
    <w:rsid w:val="00830BE1"/>
    <w:pPr>
      <w:numPr>
        <w:numId w:val="1"/>
      </w:numPr>
    </w:pPr>
  </w:style>
  <w:style w:type="paragraph" w:styleId="TOC2">
    <w:name w:val="toc 2"/>
    <w:basedOn w:val="Normal"/>
    <w:next w:val="Normal"/>
    <w:link w:val="TOC2Char"/>
    <w:autoRedefine/>
    <w:uiPriority w:val="39"/>
    <w:unhideWhenUsed/>
    <w:qFormat/>
    <w:rsid w:val="00E63313"/>
    <w:pPr>
      <w:tabs>
        <w:tab w:val="left" w:pos="1080"/>
        <w:tab w:val="right" w:leader="dot" w:pos="10070"/>
      </w:tabs>
      <w:spacing w:after="100"/>
      <w:ind w:left="1080" w:hanging="360"/>
    </w:pPr>
    <w:rPr>
      <w:rFonts w:asciiTheme="minorHAnsi" w:eastAsiaTheme="minorEastAsia" w:hAnsiTheme="minorHAnsi"/>
      <w:sz w:val="16"/>
      <w:lang w:eastAsia="ja-JP"/>
    </w:rPr>
  </w:style>
  <w:style w:type="paragraph" w:styleId="TOC3">
    <w:name w:val="toc 3"/>
    <w:basedOn w:val="Normal"/>
    <w:next w:val="Normal"/>
    <w:autoRedefine/>
    <w:uiPriority w:val="39"/>
    <w:unhideWhenUsed/>
    <w:qFormat/>
    <w:rsid w:val="00E2614E"/>
    <w:pPr>
      <w:spacing w:after="100"/>
      <w:ind w:left="440"/>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157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7A61"/>
    <w:rPr>
      <w:rFonts w:asciiTheme="majorHAnsi" w:eastAsiaTheme="majorEastAsia" w:hAnsiTheme="majorHAnsi" w:cstheme="majorBidi"/>
      <w:color w:val="17365D" w:themeColor="text2" w:themeShade="BF"/>
      <w:spacing w:val="5"/>
      <w:kern w:val="28"/>
      <w:sz w:val="52"/>
      <w:szCs w:val="52"/>
    </w:rPr>
  </w:style>
  <w:style w:type="character" w:customStyle="1" w:styleId="TOC1Char">
    <w:name w:val="TOC 1 Char"/>
    <w:basedOn w:val="DefaultParagraphFont"/>
    <w:link w:val="TOC1"/>
    <w:uiPriority w:val="39"/>
    <w:rsid w:val="00E63313"/>
    <w:rPr>
      <w:rFonts w:asciiTheme="minorHAnsi" w:hAnsiTheme="minorHAnsi"/>
      <w:sz w:val="16"/>
    </w:rPr>
  </w:style>
  <w:style w:type="paragraph" w:styleId="ListBullet">
    <w:name w:val="List Bullet"/>
    <w:basedOn w:val="Normal"/>
    <w:uiPriority w:val="99"/>
    <w:semiHidden/>
    <w:unhideWhenUsed/>
    <w:rsid w:val="00053088"/>
    <w:pPr>
      <w:numPr>
        <w:numId w:val="3"/>
      </w:numPr>
      <w:contextualSpacing/>
    </w:pPr>
  </w:style>
  <w:style w:type="paragraph" w:styleId="ListBullet2">
    <w:name w:val="List Bullet 2"/>
    <w:basedOn w:val="Normal"/>
    <w:uiPriority w:val="99"/>
    <w:semiHidden/>
    <w:unhideWhenUsed/>
    <w:rsid w:val="00053088"/>
    <w:pPr>
      <w:numPr>
        <w:numId w:val="4"/>
      </w:numPr>
      <w:contextualSpacing/>
    </w:pPr>
  </w:style>
  <w:style w:type="character" w:customStyle="1" w:styleId="TOC2Char">
    <w:name w:val="TOC 2 Char"/>
    <w:basedOn w:val="DefaultParagraphFont"/>
    <w:link w:val="TOC2"/>
    <w:uiPriority w:val="39"/>
    <w:rsid w:val="00E63313"/>
    <w:rPr>
      <w:rFonts w:asciiTheme="minorHAnsi" w:eastAsiaTheme="minorEastAsia" w:hAnsiTheme="minorHAnsi"/>
      <w:sz w:val="16"/>
      <w:lang w:eastAsia="ja-JP"/>
    </w:rPr>
  </w:style>
  <w:style w:type="character" w:customStyle="1" w:styleId="bold">
    <w:name w:val="bold"/>
    <w:basedOn w:val="DefaultParagraphFont"/>
    <w:rsid w:val="0060227C"/>
  </w:style>
  <w:style w:type="character" w:customStyle="1" w:styleId="tp-label">
    <w:name w:val="tp-label"/>
    <w:basedOn w:val="DefaultParagraphFont"/>
    <w:rsid w:val="0060227C"/>
  </w:style>
  <w:style w:type="character" w:customStyle="1" w:styleId="tp-size">
    <w:name w:val="tp-size"/>
    <w:basedOn w:val="DefaultParagraphFont"/>
    <w:rsid w:val="0060227C"/>
  </w:style>
  <w:style w:type="character" w:customStyle="1" w:styleId="smallfontsize">
    <w:name w:val="smallfontsize"/>
    <w:basedOn w:val="DefaultParagraphFont"/>
    <w:rsid w:val="0060227C"/>
  </w:style>
  <w:style w:type="character" w:styleId="Emphasis">
    <w:name w:val="Emphasis"/>
    <w:basedOn w:val="DefaultParagraphFont"/>
    <w:uiPriority w:val="20"/>
    <w:qFormat/>
    <w:rsid w:val="0060227C"/>
    <w:rPr>
      <w:i/>
      <w:iCs/>
    </w:rPr>
  </w:style>
  <w:style w:type="character" w:customStyle="1" w:styleId="totop">
    <w:name w:val="totop"/>
    <w:basedOn w:val="DefaultParagraphFont"/>
    <w:rsid w:val="0060227C"/>
  </w:style>
  <w:style w:type="paragraph" w:styleId="PlainText">
    <w:name w:val="Plain Text"/>
    <w:basedOn w:val="Normal"/>
    <w:link w:val="PlainTextChar"/>
    <w:uiPriority w:val="99"/>
    <w:semiHidden/>
    <w:unhideWhenUsed/>
    <w:rsid w:val="0036285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62859"/>
    <w:rPr>
      <w:rFonts w:ascii="Calibri" w:hAnsi="Calibri"/>
      <w:sz w:val="22"/>
      <w:szCs w:val="21"/>
    </w:rPr>
  </w:style>
  <w:style w:type="paragraph" w:styleId="Header">
    <w:name w:val="header"/>
    <w:basedOn w:val="Normal"/>
    <w:link w:val="HeaderChar"/>
    <w:uiPriority w:val="99"/>
    <w:unhideWhenUsed/>
    <w:rsid w:val="00C3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DA"/>
  </w:style>
  <w:style w:type="paragraph" w:styleId="Footer">
    <w:name w:val="footer"/>
    <w:basedOn w:val="Normal"/>
    <w:link w:val="FooterChar"/>
    <w:uiPriority w:val="99"/>
    <w:unhideWhenUsed/>
    <w:rsid w:val="00C3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DA"/>
  </w:style>
  <w:style w:type="paragraph" w:customStyle="1" w:styleId="xmsonormal">
    <w:name w:val="x_msonormal"/>
    <w:basedOn w:val="Normal"/>
    <w:uiPriority w:val="99"/>
    <w:semiHidden/>
    <w:rsid w:val="000D3A45"/>
    <w:pPr>
      <w:spacing w:before="100" w:beforeAutospacing="1" w:after="100" w:afterAutospacing="1" w:line="240" w:lineRule="auto"/>
    </w:pPr>
    <w:rPr>
      <w:rFonts w:ascii="Times New Roman" w:hAnsi="Times New Roman" w:cs="Times New Roman"/>
      <w:szCs w:val="24"/>
    </w:rPr>
  </w:style>
  <w:style w:type="character" w:customStyle="1" w:styleId="field-content">
    <w:name w:val="field-content"/>
    <w:basedOn w:val="DefaultParagraphFont"/>
    <w:rsid w:val="003507C9"/>
  </w:style>
  <w:style w:type="character" w:customStyle="1" w:styleId="yiv3911890914txtbold">
    <w:name w:val="yiv3911890914txtbold"/>
    <w:basedOn w:val="DefaultParagraphFont"/>
    <w:rsid w:val="00100C2E"/>
  </w:style>
  <w:style w:type="character" w:customStyle="1" w:styleId="subject">
    <w:name w:val="subject"/>
    <w:basedOn w:val="DefaultParagraphFont"/>
    <w:rsid w:val="00910BEA"/>
  </w:style>
  <w:style w:type="character" w:customStyle="1" w:styleId="date-display-single">
    <w:name w:val="date-display-single"/>
    <w:basedOn w:val="DefaultParagraphFont"/>
    <w:rsid w:val="00447F08"/>
  </w:style>
  <w:style w:type="paragraph" w:customStyle="1" w:styleId="headline">
    <w:name w:val="headline"/>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customStyle="1" w:styleId="author">
    <w:name w:val="author"/>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customStyle="1" w:styleId="link">
    <w:name w:val="link"/>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styleId="TOC4">
    <w:name w:val="toc 4"/>
    <w:basedOn w:val="Normal"/>
    <w:next w:val="Normal"/>
    <w:autoRedefine/>
    <w:uiPriority w:val="39"/>
    <w:unhideWhenUsed/>
    <w:rsid w:val="00120ABA"/>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120ABA"/>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120ABA"/>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120ABA"/>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120ABA"/>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120ABA"/>
    <w:pPr>
      <w:spacing w:after="100"/>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670">
      <w:bodyDiv w:val="1"/>
      <w:marLeft w:val="0"/>
      <w:marRight w:val="0"/>
      <w:marTop w:val="0"/>
      <w:marBottom w:val="0"/>
      <w:divBdr>
        <w:top w:val="none" w:sz="0" w:space="0" w:color="auto"/>
        <w:left w:val="none" w:sz="0" w:space="0" w:color="auto"/>
        <w:bottom w:val="none" w:sz="0" w:space="0" w:color="auto"/>
        <w:right w:val="none" w:sz="0" w:space="0" w:color="auto"/>
      </w:divBdr>
    </w:div>
    <w:div w:id="8027591">
      <w:bodyDiv w:val="1"/>
      <w:marLeft w:val="0"/>
      <w:marRight w:val="0"/>
      <w:marTop w:val="0"/>
      <w:marBottom w:val="0"/>
      <w:divBdr>
        <w:top w:val="none" w:sz="0" w:space="0" w:color="auto"/>
        <w:left w:val="none" w:sz="0" w:space="0" w:color="auto"/>
        <w:bottom w:val="none" w:sz="0" w:space="0" w:color="auto"/>
        <w:right w:val="none" w:sz="0" w:space="0" w:color="auto"/>
      </w:divBdr>
    </w:div>
    <w:div w:id="10186732">
      <w:bodyDiv w:val="1"/>
      <w:marLeft w:val="0"/>
      <w:marRight w:val="0"/>
      <w:marTop w:val="0"/>
      <w:marBottom w:val="0"/>
      <w:divBdr>
        <w:top w:val="none" w:sz="0" w:space="0" w:color="auto"/>
        <w:left w:val="none" w:sz="0" w:space="0" w:color="auto"/>
        <w:bottom w:val="none" w:sz="0" w:space="0" w:color="auto"/>
        <w:right w:val="none" w:sz="0" w:space="0" w:color="auto"/>
      </w:divBdr>
    </w:div>
    <w:div w:id="15087145">
      <w:bodyDiv w:val="1"/>
      <w:marLeft w:val="0"/>
      <w:marRight w:val="0"/>
      <w:marTop w:val="0"/>
      <w:marBottom w:val="0"/>
      <w:divBdr>
        <w:top w:val="none" w:sz="0" w:space="0" w:color="auto"/>
        <w:left w:val="none" w:sz="0" w:space="0" w:color="auto"/>
        <w:bottom w:val="none" w:sz="0" w:space="0" w:color="auto"/>
        <w:right w:val="none" w:sz="0" w:space="0" w:color="auto"/>
      </w:divBdr>
    </w:div>
    <w:div w:id="21327287">
      <w:bodyDiv w:val="1"/>
      <w:marLeft w:val="0"/>
      <w:marRight w:val="0"/>
      <w:marTop w:val="0"/>
      <w:marBottom w:val="0"/>
      <w:divBdr>
        <w:top w:val="none" w:sz="0" w:space="0" w:color="auto"/>
        <w:left w:val="none" w:sz="0" w:space="0" w:color="auto"/>
        <w:bottom w:val="none" w:sz="0" w:space="0" w:color="auto"/>
        <w:right w:val="none" w:sz="0" w:space="0" w:color="auto"/>
      </w:divBdr>
    </w:div>
    <w:div w:id="34962526">
      <w:bodyDiv w:val="1"/>
      <w:marLeft w:val="0"/>
      <w:marRight w:val="0"/>
      <w:marTop w:val="0"/>
      <w:marBottom w:val="0"/>
      <w:divBdr>
        <w:top w:val="none" w:sz="0" w:space="0" w:color="auto"/>
        <w:left w:val="none" w:sz="0" w:space="0" w:color="auto"/>
        <w:bottom w:val="none" w:sz="0" w:space="0" w:color="auto"/>
        <w:right w:val="none" w:sz="0" w:space="0" w:color="auto"/>
      </w:divBdr>
    </w:div>
    <w:div w:id="35668841">
      <w:bodyDiv w:val="1"/>
      <w:marLeft w:val="0"/>
      <w:marRight w:val="0"/>
      <w:marTop w:val="0"/>
      <w:marBottom w:val="0"/>
      <w:divBdr>
        <w:top w:val="none" w:sz="0" w:space="0" w:color="auto"/>
        <w:left w:val="none" w:sz="0" w:space="0" w:color="auto"/>
        <w:bottom w:val="none" w:sz="0" w:space="0" w:color="auto"/>
        <w:right w:val="none" w:sz="0" w:space="0" w:color="auto"/>
      </w:divBdr>
    </w:div>
    <w:div w:id="40982254">
      <w:bodyDiv w:val="1"/>
      <w:marLeft w:val="0"/>
      <w:marRight w:val="0"/>
      <w:marTop w:val="0"/>
      <w:marBottom w:val="0"/>
      <w:divBdr>
        <w:top w:val="none" w:sz="0" w:space="0" w:color="auto"/>
        <w:left w:val="none" w:sz="0" w:space="0" w:color="auto"/>
        <w:bottom w:val="none" w:sz="0" w:space="0" w:color="auto"/>
        <w:right w:val="none" w:sz="0" w:space="0" w:color="auto"/>
      </w:divBdr>
    </w:div>
    <w:div w:id="46338350">
      <w:bodyDiv w:val="1"/>
      <w:marLeft w:val="0"/>
      <w:marRight w:val="0"/>
      <w:marTop w:val="0"/>
      <w:marBottom w:val="0"/>
      <w:divBdr>
        <w:top w:val="none" w:sz="0" w:space="0" w:color="auto"/>
        <w:left w:val="none" w:sz="0" w:space="0" w:color="auto"/>
        <w:bottom w:val="none" w:sz="0" w:space="0" w:color="auto"/>
        <w:right w:val="none" w:sz="0" w:space="0" w:color="auto"/>
      </w:divBdr>
    </w:div>
    <w:div w:id="47148864">
      <w:bodyDiv w:val="1"/>
      <w:marLeft w:val="0"/>
      <w:marRight w:val="0"/>
      <w:marTop w:val="0"/>
      <w:marBottom w:val="0"/>
      <w:divBdr>
        <w:top w:val="none" w:sz="0" w:space="0" w:color="auto"/>
        <w:left w:val="none" w:sz="0" w:space="0" w:color="auto"/>
        <w:bottom w:val="none" w:sz="0" w:space="0" w:color="auto"/>
        <w:right w:val="none" w:sz="0" w:space="0" w:color="auto"/>
      </w:divBdr>
    </w:div>
    <w:div w:id="50665305">
      <w:bodyDiv w:val="1"/>
      <w:marLeft w:val="0"/>
      <w:marRight w:val="0"/>
      <w:marTop w:val="0"/>
      <w:marBottom w:val="0"/>
      <w:divBdr>
        <w:top w:val="none" w:sz="0" w:space="0" w:color="auto"/>
        <w:left w:val="none" w:sz="0" w:space="0" w:color="auto"/>
        <w:bottom w:val="none" w:sz="0" w:space="0" w:color="auto"/>
        <w:right w:val="none" w:sz="0" w:space="0" w:color="auto"/>
      </w:divBdr>
    </w:div>
    <w:div w:id="53436191">
      <w:bodyDiv w:val="1"/>
      <w:marLeft w:val="0"/>
      <w:marRight w:val="0"/>
      <w:marTop w:val="0"/>
      <w:marBottom w:val="0"/>
      <w:divBdr>
        <w:top w:val="none" w:sz="0" w:space="0" w:color="auto"/>
        <w:left w:val="none" w:sz="0" w:space="0" w:color="auto"/>
        <w:bottom w:val="none" w:sz="0" w:space="0" w:color="auto"/>
        <w:right w:val="none" w:sz="0" w:space="0" w:color="auto"/>
      </w:divBdr>
    </w:div>
    <w:div w:id="67118218">
      <w:bodyDiv w:val="1"/>
      <w:marLeft w:val="0"/>
      <w:marRight w:val="0"/>
      <w:marTop w:val="0"/>
      <w:marBottom w:val="0"/>
      <w:divBdr>
        <w:top w:val="none" w:sz="0" w:space="0" w:color="auto"/>
        <w:left w:val="none" w:sz="0" w:space="0" w:color="auto"/>
        <w:bottom w:val="none" w:sz="0" w:space="0" w:color="auto"/>
        <w:right w:val="none" w:sz="0" w:space="0" w:color="auto"/>
      </w:divBdr>
    </w:div>
    <w:div w:id="76173371">
      <w:bodyDiv w:val="1"/>
      <w:marLeft w:val="0"/>
      <w:marRight w:val="0"/>
      <w:marTop w:val="0"/>
      <w:marBottom w:val="0"/>
      <w:divBdr>
        <w:top w:val="none" w:sz="0" w:space="0" w:color="auto"/>
        <w:left w:val="none" w:sz="0" w:space="0" w:color="auto"/>
        <w:bottom w:val="none" w:sz="0" w:space="0" w:color="auto"/>
        <w:right w:val="none" w:sz="0" w:space="0" w:color="auto"/>
      </w:divBdr>
    </w:div>
    <w:div w:id="90974357">
      <w:bodyDiv w:val="1"/>
      <w:marLeft w:val="0"/>
      <w:marRight w:val="0"/>
      <w:marTop w:val="0"/>
      <w:marBottom w:val="0"/>
      <w:divBdr>
        <w:top w:val="none" w:sz="0" w:space="0" w:color="auto"/>
        <w:left w:val="none" w:sz="0" w:space="0" w:color="auto"/>
        <w:bottom w:val="none" w:sz="0" w:space="0" w:color="auto"/>
        <w:right w:val="none" w:sz="0" w:space="0" w:color="auto"/>
      </w:divBdr>
    </w:div>
    <w:div w:id="91243440">
      <w:bodyDiv w:val="1"/>
      <w:marLeft w:val="0"/>
      <w:marRight w:val="0"/>
      <w:marTop w:val="0"/>
      <w:marBottom w:val="0"/>
      <w:divBdr>
        <w:top w:val="none" w:sz="0" w:space="0" w:color="auto"/>
        <w:left w:val="none" w:sz="0" w:space="0" w:color="auto"/>
        <w:bottom w:val="none" w:sz="0" w:space="0" w:color="auto"/>
        <w:right w:val="none" w:sz="0" w:space="0" w:color="auto"/>
      </w:divBdr>
    </w:div>
    <w:div w:id="95566804">
      <w:bodyDiv w:val="1"/>
      <w:marLeft w:val="0"/>
      <w:marRight w:val="0"/>
      <w:marTop w:val="0"/>
      <w:marBottom w:val="0"/>
      <w:divBdr>
        <w:top w:val="none" w:sz="0" w:space="0" w:color="auto"/>
        <w:left w:val="none" w:sz="0" w:space="0" w:color="auto"/>
        <w:bottom w:val="none" w:sz="0" w:space="0" w:color="auto"/>
        <w:right w:val="none" w:sz="0" w:space="0" w:color="auto"/>
      </w:divBdr>
    </w:div>
    <w:div w:id="104623357">
      <w:bodyDiv w:val="1"/>
      <w:marLeft w:val="0"/>
      <w:marRight w:val="0"/>
      <w:marTop w:val="0"/>
      <w:marBottom w:val="0"/>
      <w:divBdr>
        <w:top w:val="none" w:sz="0" w:space="0" w:color="auto"/>
        <w:left w:val="none" w:sz="0" w:space="0" w:color="auto"/>
        <w:bottom w:val="none" w:sz="0" w:space="0" w:color="auto"/>
        <w:right w:val="none" w:sz="0" w:space="0" w:color="auto"/>
      </w:divBdr>
      <w:divsChild>
        <w:div w:id="155414596">
          <w:marLeft w:val="0"/>
          <w:marRight w:val="0"/>
          <w:marTop w:val="0"/>
          <w:marBottom w:val="0"/>
          <w:divBdr>
            <w:top w:val="none" w:sz="0" w:space="0" w:color="auto"/>
            <w:left w:val="none" w:sz="0" w:space="0" w:color="auto"/>
            <w:bottom w:val="none" w:sz="0" w:space="0" w:color="auto"/>
            <w:right w:val="none" w:sz="0" w:space="0" w:color="auto"/>
          </w:divBdr>
        </w:div>
      </w:divsChild>
    </w:div>
    <w:div w:id="109672254">
      <w:bodyDiv w:val="1"/>
      <w:marLeft w:val="0"/>
      <w:marRight w:val="0"/>
      <w:marTop w:val="0"/>
      <w:marBottom w:val="0"/>
      <w:divBdr>
        <w:top w:val="none" w:sz="0" w:space="0" w:color="auto"/>
        <w:left w:val="none" w:sz="0" w:space="0" w:color="auto"/>
        <w:bottom w:val="none" w:sz="0" w:space="0" w:color="auto"/>
        <w:right w:val="none" w:sz="0" w:space="0" w:color="auto"/>
      </w:divBdr>
    </w:div>
    <w:div w:id="110517262">
      <w:bodyDiv w:val="1"/>
      <w:marLeft w:val="0"/>
      <w:marRight w:val="0"/>
      <w:marTop w:val="0"/>
      <w:marBottom w:val="0"/>
      <w:divBdr>
        <w:top w:val="none" w:sz="0" w:space="0" w:color="auto"/>
        <w:left w:val="none" w:sz="0" w:space="0" w:color="auto"/>
        <w:bottom w:val="none" w:sz="0" w:space="0" w:color="auto"/>
        <w:right w:val="none" w:sz="0" w:space="0" w:color="auto"/>
      </w:divBdr>
    </w:div>
    <w:div w:id="115294242">
      <w:bodyDiv w:val="1"/>
      <w:marLeft w:val="0"/>
      <w:marRight w:val="0"/>
      <w:marTop w:val="0"/>
      <w:marBottom w:val="0"/>
      <w:divBdr>
        <w:top w:val="none" w:sz="0" w:space="0" w:color="auto"/>
        <w:left w:val="none" w:sz="0" w:space="0" w:color="auto"/>
        <w:bottom w:val="none" w:sz="0" w:space="0" w:color="auto"/>
        <w:right w:val="none" w:sz="0" w:space="0" w:color="auto"/>
      </w:divBdr>
    </w:div>
    <w:div w:id="140539591">
      <w:bodyDiv w:val="1"/>
      <w:marLeft w:val="0"/>
      <w:marRight w:val="0"/>
      <w:marTop w:val="0"/>
      <w:marBottom w:val="0"/>
      <w:divBdr>
        <w:top w:val="none" w:sz="0" w:space="0" w:color="auto"/>
        <w:left w:val="none" w:sz="0" w:space="0" w:color="auto"/>
        <w:bottom w:val="none" w:sz="0" w:space="0" w:color="auto"/>
        <w:right w:val="none" w:sz="0" w:space="0" w:color="auto"/>
      </w:divBdr>
    </w:div>
    <w:div w:id="144011902">
      <w:bodyDiv w:val="1"/>
      <w:marLeft w:val="0"/>
      <w:marRight w:val="0"/>
      <w:marTop w:val="0"/>
      <w:marBottom w:val="0"/>
      <w:divBdr>
        <w:top w:val="none" w:sz="0" w:space="0" w:color="auto"/>
        <w:left w:val="none" w:sz="0" w:space="0" w:color="auto"/>
        <w:bottom w:val="none" w:sz="0" w:space="0" w:color="auto"/>
        <w:right w:val="none" w:sz="0" w:space="0" w:color="auto"/>
      </w:divBdr>
    </w:div>
    <w:div w:id="146671691">
      <w:bodyDiv w:val="1"/>
      <w:marLeft w:val="0"/>
      <w:marRight w:val="0"/>
      <w:marTop w:val="0"/>
      <w:marBottom w:val="0"/>
      <w:divBdr>
        <w:top w:val="none" w:sz="0" w:space="0" w:color="auto"/>
        <w:left w:val="none" w:sz="0" w:space="0" w:color="auto"/>
        <w:bottom w:val="none" w:sz="0" w:space="0" w:color="auto"/>
        <w:right w:val="none" w:sz="0" w:space="0" w:color="auto"/>
      </w:divBdr>
    </w:div>
    <w:div w:id="149181707">
      <w:bodyDiv w:val="1"/>
      <w:marLeft w:val="0"/>
      <w:marRight w:val="0"/>
      <w:marTop w:val="0"/>
      <w:marBottom w:val="0"/>
      <w:divBdr>
        <w:top w:val="none" w:sz="0" w:space="0" w:color="auto"/>
        <w:left w:val="none" w:sz="0" w:space="0" w:color="auto"/>
        <w:bottom w:val="none" w:sz="0" w:space="0" w:color="auto"/>
        <w:right w:val="none" w:sz="0" w:space="0" w:color="auto"/>
      </w:divBdr>
    </w:div>
    <w:div w:id="157693546">
      <w:bodyDiv w:val="1"/>
      <w:marLeft w:val="0"/>
      <w:marRight w:val="0"/>
      <w:marTop w:val="0"/>
      <w:marBottom w:val="0"/>
      <w:divBdr>
        <w:top w:val="none" w:sz="0" w:space="0" w:color="auto"/>
        <w:left w:val="none" w:sz="0" w:space="0" w:color="auto"/>
        <w:bottom w:val="none" w:sz="0" w:space="0" w:color="auto"/>
        <w:right w:val="none" w:sz="0" w:space="0" w:color="auto"/>
      </w:divBdr>
    </w:div>
    <w:div w:id="159933783">
      <w:bodyDiv w:val="1"/>
      <w:marLeft w:val="0"/>
      <w:marRight w:val="0"/>
      <w:marTop w:val="0"/>
      <w:marBottom w:val="0"/>
      <w:divBdr>
        <w:top w:val="none" w:sz="0" w:space="0" w:color="auto"/>
        <w:left w:val="none" w:sz="0" w:space="0" w:color="auto"/>
        <w:bottom w:val="none" w:sz="0" w:space="0" w:color="auto"/>
        <w:right w:val="none" w:sz="0" w:space="0" w:color="auto"/>
      </w:divBdr>
    </w:div>
    <w:div w:id="178397167">
      <w:bodyDiv w:val="1"/>
      <w:marLeft w:val="0"/>
      <w:marRight w:val="0"/>
      <w:marTop w:val="0"/>
      <w:marBottom w:val="0"/>
      <w:divBdr>
        <w:top w:val="none" w:sz="0" w:space="0" w:color="auto"/>
        <w:left w:val="none" w:sz="0" w:space="0" w:color="auto"/>
        <w:bottom w:val="none" w:sz="0" w:space="0" w:color="auto"/>
        <w:right w:val="none" w:sz="0" w:space="0" w:color="auto"/>
      </w:divBdr>
    </w:div>
    <w:div w:id="193927399">
      <w:bodyDiv w:val="1"/>
      <w:marLeft w:val="0"/>
      <w:marRight w:val="0"/>
      <w:marTop w:val="0"/>
      <w:marBottom w:val="0"/>
      <w:divBdr>
        <w:top w:val="none" w:sz="0" w:space="0" w:color="auto"/>
        <w:left w:val="none" w:sz="0" w:space="0" w:color="auto"/>
        <w:bottom w:val="none" w:sz="0" w:space="0" w:color="auto"/>
        <w:right w:val="none" w:sz="0" w:space="0" w:color="auto"/>
      </w:divBdr>
    </w:div>
    <w:div w:id="205410715">
      <w:bodyDiv w:val="1"/>
      <w:marLeft w:val="0"/>
      <w:marRight w:val="0"/>
      <w:marTop w:val="0"/>
      <w:marBottom w:val="0"/>
      <w:divBdr>
        <w:top w:val="none" w:sz="0" w:space="0" w:color="auto"/>
        <w:left w:val="none" w:sz="0" w:space="0" w:color="auto"/>
        <w:bottom w:val="none" w:sz="0" w:space="0" w:color="auto"/>
        <w:right w:val="none" w:sz="0" w:space="0" w:color="auto"/>
      </w:divBdr>
    </w:div>
    <w:div w:id="222375218">
      <w:bodyDiv w:val="1"/>
      <w:marLeft w:val="0"/>
      <w:marRight w:val="0"/>
      <w:marTop w:val="0"/>
      <w:marBottom w:val="0"/>
      <w:divBdr>
        <w:top w:val="none" w:sz="0" w:space="0" w:color="auto"/>
        <w:left w:val="none" w:sz="0" w:space="0" w:color="auto"/>
        <w:bottom w:val="none" w:sz="0" w:space="0" w:color="auto"/>
        <w:right w:val="none" w:sz="0" w:space="0" w:color="auto"/>
      </w:divBdr>
    </w:div>
    <w:div w:id="232325617">
      <w:bodyDiv w:val="1"/>
      <w:marLeft w:val="0"/>
      <w:marRight w:val="0"/>
      <w:marTop w:val="0"/>
      <w:marBottom w:val="0"/>
      <w:divBdr>
        <w:top w:val="none" w:sz="0" w:space="0" w:color="auto"/>
        <w:left w:val="none" w:sz="0" w:space="0" w:color="auto"/>
        <w:bottom w:val="none" w:sz="0" w:space="0" w:color="auto"/>
        <w:right w:val="none" w:sz="0" w:space="0" w:color="auto"/>
      </w:divBdr>
    </w:div>
    <w:div w:id="240063210">
      <w:bodyDiv w:val="1"/>
      <w:marLeft w:val="0"/>
      <w:marRight w:val="0"/>
      <w:marTop w:val="0"/>
      <w:marBottom w:val="0"/>
      <w:divBdr>
        <w:top w:val="none" w:sz="0" w:space="0" w:color="auto"/>
        <w:left w:val="none" w:sz="0" w:space="0" w:color="auto"/>
        <w:bottom w:val="none" w:sz="0" w:space="0" w:color="auto"/>
        <w:right w:val="none" w:sz="0" w:space="0" w:color="auto"/>
      </w:divBdr>
      <w:divsChild>
        <w:div w:id="642394089">
          <w:marLeft w:val="0"/>
          <w:marRight w:val="0"/>
          <w:marTop w:val="0"/>
          <w:marBottom w:val="0"/>
          <w:divBdr>
            <w:top w:val="none" w:sz="0" w:space="0" w:color="auto"/>
            <w:left w:val="none" w:sz="0" w:space="0" w:color="auto"/>
            <w:bottom w:val="none" w:sz="0" w:space="0" w:color="auto"/>
            <w:right w:val="none" w:sz="0" w:space="0" w:color="auto"/>
          </w:divBdr>
          <w:divsChild>
            <w:div w:id="1182554406">
              <w:marLeft w:val="0"/>
              <w:marRight w:val="0"/>
              <w:marTop w:val="0"/>
              <w:marBottom w:val="0"/>
              <w:divBdr>
                <w:top w:val="none" w:sz="0" w:space="0" w:color="auto"/>
                <w:left w:val="none" w:sz="0" w:space="0" w:color="auto"/>
                <w:bottom w:val="none" w:sz="0" w:space="0" w:color="auto"/>
                <w:right w:val="none" w:sz="0" w:space="0" w:color="auto"/>
              </w:divBdr>
              <w:divsChild>
                <w:div w:id="1398044715">
                  <w:marLeft w:val="0"/>
                  <w:marRight w:val="0"/>
                  <w:marTop w:val="0"/>
                  <w:marBottom w:val="0"/>
                  <w:divBdr>
                    <w:top w:val="none" w:sz="0" w:space="0" w:color="auto"/>
                    <w:left w:val="none" w:sz="0" w:space="0" w:color="auto"/>
                    <w:bottom w:val="none" w:sz="0" w:space="0" w:color="auto"/>
                    <w:right w:val="none" w:sz="0" w:space="0" w:color="auto"/>
                  </w:divBdr>
                  <w:divsChild>
                    <w:div w:id="1948653496">
                      <w:marLeft w:val="0"/>
                      <w:marRight w:val="0"/>
                      <w:marTop w:val="0"/>
                      <w:marBottom w:val="0"/>
                      <w:divBdr>
                        <w:top w:val="none" w:sz="0" w:space="0" w:color="auto"/>
                        <w:left w:val="none" w:sz="0" w:space="0" w:color="auto"/>
                        <w:bottom w:val="none" w:sz="0" w:space="0" w:color="auto"/>
                        <w:right w:val="none" w:sz="0" w:space="0" w:color="auto"/>
                      </w:divBdr>
                      <w:divsChild>
                        <w:div w:id="372656610">
                          <w:marLeft w:val="0"/>
                          <w:marRight w:val="0"/>
                          <w:marTop w:val="0"/>
                          <w:marBottom w:val="0"/>
                          <w:divBdr>
                            <w:top w:val="none" w:sz="0" w:space="0" w:color="auto"/>
                            <w:left w:val="none" w:sz="0" w:space="0" w:color="auto"/>
                            <w:bottom w:val="none" w:sz="0" w:space="0" w:color="auto"/>
                            <w:right w:val="none" w:sz="0" w:space="0" w:color="auto"/>
                          </w:divBdr>
                          <w:divsChild>
                            <w:div w:id="1326932846">
                              <w:marLeft w:val="0"/>
                              <w:marRight w:val="0"/>
                              <w:marTop w:val="0"/>
                              <w:marBottom w:val="0"/>
                              <w:divBdr>
                                <w:top w:val="none" w:sz="0" w:space="0" w:color="auto"/>
                                <w:left w:val="none" w:sz="0" w:space="0" w:color="auto"/>
                                <w:bottom w:val="none" w:sz="0" w:space="0" w:color="auto"/>
                                <w:right w:val="none" w:sz="0" w:space="0" w:color="auto"/>
                              </w:divBdr>
                              <w:divsChild>
                                <w:div w:id="209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4593">
                      <w:marLeft w:val="0"/>
                      <w:marRight w:val="0"/>
                      <w:marTop w:val="0"/>
                      <w:marBottom w:val="0"/>
                      <w:divBdr>
                        <w:top w:val="none" w:sz="0" w:space="0" w:color="auto"/>
                        <w:left w:val="none" w:sz="0" w:space="0" w:color="auto"/>
                        <w:bottom w:val="none" w:sz="0" w:space="0" w:color="auto"/>
                        <w:right w:val="none" w:sz="0" w:space="0" w:color="auto"/>
                      </w:divBdr>
                    </w:div>
                    <w:div w:id="1634824048">
                      <w:marLeft w:val="0"/>
                      <w:marRight w:val="0"/>
                      <w:marTop w:val="0"/>
                      <w:marBottom w:val="0"/>
                      <w:divBdr>
                        <w:top w:val="none" w:sz="0" w:space="0" w:color="auto"/>
                        <w:left w:val="none" w:sz="0" w:space="0" w:color="auto"/>
                        <w:bottom w:val="none" w:sz="0" w:space="0" w:color="auto"/>
                        <w:right w:val="none" w:sz="0" w:space="0" w:color="auto"/>
                      </w:divBdr>
                      <w:divsChild>
                        <w:div w:id="935209549">
                          <w:marLeft w:val="0"/>
                          <w:marRight w:val="0"/>
                          <w:marTop w:val="0"/>
                          <w:marBottom w:val="0"/>
                          <w:divBdr>
                            <w:top w:val="none" w:sz="0" w:space="0" w:color="auto"/>
                            <w:left w:val="none" w:sz="0" w:space="0" w:color="auto"/>
                            <w:bottom w:val="none" w:sz="0" w:space="0" w:color="auto"/>
                            <w:right w:val="none" w:sz="0" w:space="0" w:color="auto"/>
                          </w:divBdr>
                          <w:divsChild>
                            <w:div w:id="279340961">
                              <w:marLeft w:val="0"/>
                              <w:marRight w:val="0"/>
                              <w:marTop w:val="0"/>
                              <w:marBottom w:val="0"/>
                              <w:divBdr>
                                <w:top w:val="none" w:sz="0" w:space="0" w:color="auto"/>
                                <w:left w:val="none" w:sz="0" w:space="0" w:color="auto"/>
                                <w:bottom w:val="none" w:sz="0" w:space="0" w:color="auto"/>
                                <w:right w:val="none" w:sz="0" w:space="0" w:color="auto"/>
                              </w:divBdr>
                              <w:divsChild>
                                <w:div w:id="11817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827396">
          <w:marLeft w:val="0"/>
          <w:marRight w:val="0"/>
          <w:marTop w:val="0"/>
          <w:marBottom w:val="0"/>
          <w:divBdr>
            <w:top w:val="none" w:sz="0" w:space="0" w:color="auto"/>
            <w:left w:val="none" w:sz="0" w:space="0" w:color="auto"/>
            <w:bottom w:val="none" w:sz="0" w:space="0" w:color="auto"/>
            <w:right w:val="none" w:sz="0" w:space="0" w:color="auto"/>
          </w:divBdr>
          <w:divsChild>
            <w:div w:id="1856646683">
              <w:marLeft w:val="0"/>
              <w:marRight w:val="0"/>
              <w:marTop w:val="0"/>
              <w:marBottom w:val="0"/>
              <w:divBdr>
                <w:top w:val="none" w:sz="0" w:space="0" w:color="auto"/>
                <w:left w:val="none" w:sz="0" w:space="0" w:color="auto"/>
                <w:bottom w:val="none" w:sz="0" w:space="0" w:color="auto"/>
                <w:right w:val="none" w:sz="0" w:space="0" w:color="auto"/>
              </w:divBdr>
              <w:divsChild>
                <w:div w:id="1495147555">
                  <w:marLeft w:val="0"/>
                  <w:marRight w:val="0"/>
                  <w:marTop w:val="0"/>
                  <w:marBottom w:val="0"/>
                  <w:divBdr>
                    <w:top w:val="none" w:sz="0" w:space="0" w:color="auto"/>
                    <w:left w:val="none" w:sz="0" w:space="0" w:color="auto"/>
                    <w:bottom w:val="none" w:sz="0" w:space="0" w:color="auto"/>
                    <w:right w:val="none" w:sz="0" w:space="0" w:color="auto"/>
                  </w:divBdr>
                  <w:divsChild>
                    <w:div w:id="291983892">
                      <w:marLeft w:val="0"/>
                      <w:marRight w:val="0"/>
                      <w:marTop w:val="0"/>
                      <w:marBottom w:val="0"/>
                      <w:divBdr>
                        <w:top w:val="none" w:sz="0" w:space="0" w:color="auto"/>
                        <w:left w:val="none" w:sz="0" w:space="0" w:color="auto"/>
                        <w:bottom w:val="none" w:sz="0" w:space="0" w:color="auto"/>
                        <w:right w:val="none" w:sz="0" w:space="0" w:color="auto"/>
                      </w:divBdr>
                      <w:divsChild>
                        <w:div w:id="7748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136813">
      <w:bodyDiv w:val="1"/>
      <w:marLeft w:val="0"/>
      <w:marRight w:val="0"/>
      <w:marTop w:val="0"/>
      <w:marBottom w:val="0"/>
      <w:divBdr>
        <w:top w:val="none" w:sz="0" w:space="0" w:color="auto"/>
        <w:left w:val="none" w:sz="0" w:space="0" w:color="auto"/>
        <w:bottom w:val="none" w:sz="0" w:space="0" w:color="auto"/>
        <w:right w:val="none" w:sz="0" w:space="0" w:color="auto"/>
      </w:divBdr>
    </w:div>
    <w:div w:id="261257901">
      <w:bodyDiv w:val="1"/>
      <w:marLeft w:val="0"/>
      <w:marRight w:val="0"/>
      <w:marTop w:val="0"/>
      <w:marBottom w:val="0"/>
      <w:divBdr>
        <w:top w:val="none" w:sz="0" w:space="0" w:color="auto"/>
        <w:left w:val="none" w:sz="0" w:space="0" w:color="auto"/>
        <w:bottom w:val="none" w:sz="0" w:space="0" w:color="auto"/>
        <w:right w:val="none" w:sz="0" w:space="0" w:color="auto"/>
      </w:divBdr>
    </w:div>
    <w:div w:id="274288242">
      <w:bodyDiv w:val="1"/>
      <w:marLeft w:val="0"/>
      <w:marRight w:val="0"/>
      <w:marTop w:val="0"/>
      <w:marBottom w:val="0"/>
      <w:divBdr>
        <w:top w:val="none" w:sz="0" w:space="0" w:color="auto"/>
        <w:left w:val="none" w:sz="0" w:space="0" w:color="auto"/>
        <w:bottom w:val="none" w:sz="0" w:space="0" w:color="auto"/>
        <w:right w:val="none" w:sz="0" w:space="0" w:color="auto"/>
      </w:divBdr>
    </w:div>
    <w:div w:id="276833778">
      <w:bodyDiv w:val="1"/>
      <w:marLeft w:val="0"/>
      <w:marRight w:val="0"/>
      <w:marTop w:val="0"/>
      <w:marBottom w:val="0"/>
      <w:divBdr>
        <w:top w:val="none" w:sz="0" w:space="0" w:color="auto"/>
        <w:left w:val="none" w:sz="0" w:space="0" w:color="auto"/>
        <w:bottom w:val="none" w:sz="0" w:space="0" w:color="auto"/>
        <w:right w:val="none" w:sz="0" w:space="0" w:color="auto"/>
      </w:divBdr>
    </w:div>
    <w:div w:id="279841173">
      <w:bodyDiv w:val="1"/>
      <w:marLeft w:val="0"/>
      <w:marRight w:val="0"/>
      <w:marTop w:val="0"/>
      <w:marBottom w:val="0"/>
      <w:divBdr>
        <w:top w:val="none" w:sz="0" w:space="0" w:color="auto"/>
        <w:left w:val="none" w:sz="0" w:space="0" w:color="auto"/>
        <w:bottom w:val="none" w:sz="0" w:space="0" w:color="auto"/>
        <w:right w:val="none" w:sz="0" w:space="0" w:color="auto"/>
      </w:divBdr>
    </w:div>
    <w:div w:id="298926785">
      <w:bodyDiv w:val="1"/>
      <w:marLeft w:val="0"/>
      <w:marRight w:val="0"/>
      <w:marTop w:val="0"/>
      <w:marBottom w:val="0"/>
      <w:divBdr>
        <w:top w:val="none" w:sz="0" w:space="0" w:color="auto"/>
        <w:left w:val="none" w:sz="0" w:space="0" w:color="auto"/>
        <w:bottom w:val="none" w:sz="0" w:space="0" w:color="auto"/>
        <w:right w:val="none" w:sz="0" w:space="0" w:color="auto"/>
      </w:divBdr>
    </w:div>
    <w:div w:id="311954511">
      <w:bodyDiv w:val="1"/>
      <w:marLeft w:val="0"/>
      <w:marRight w:val="0"/>
      <w:marTop w:val="0"/>
      <w:marBottom w:val="0"/>
      <w:divBdr>
        <w:top w:val="none" w:sz="0" w:space="0" w:color="auto"/>
        <w:left w:val="none" w:sz="0" w:space="0" w:color="auto"/>
        <w:bottom w:val="none" w:sz="0" w:space="0" w:color="auto"/>
        <w:right w:val="none" w:sz="0" w:space="0" w:color="auto"/>
      </w:divBdr>
    </w:div>
    <w:div w:id="319625239">
      <w:bodyDiv w:val="1"/>
      <w:marLeft w:val="0"/>
      <w:marRight w:val="0"/>
      <w:marTop w:val="0"/>
      <w:marBottom w:val="0"/>
      <w:divBdr>
        <w:top w:val="none" w:sz="0" w:space="0" w:color="auto"/>
        <w:left w:val="none" w:sz="0" w:space="0" w:color="auto"/>
        <w:bottom w:val="none" w:sz="0" w:space="0" w:color="auto"/>
        <w:right w:val="none" w:sz="0" w:space="0" w:color="auto"/>
      </w:divBdr>
    </w:div>
    <w:div w:id="325399389">
      <w:bodyDiv w:val="1"/>
      <w:marLeft w:val="0"/>
      <w:marRight w:val="0"/>
      <w:marTop w:val="0"/>
      <w:marBottom w:val="0"/>
      <w:divBdr>
        <w:top w:val="none" w:sz="0" w:space="0" w:color="auto"/>
        <w:left w:val="none" w:sz="0" w:space="0" w:color="auto"/>
        <w:bottom w:val="none" w:sz="0" w:space="0" w:color="auto"/>
        <w:right w:val="none" w:sz="0" w:space="0" w:color="auto"/>
      </w:divBdr>
    </w:div>
    <w:div w:id="339279923">
      <w:bodyDiv w:val="1"/>
      <w:marLeft w:val="0"/>
      <w:marRight w:val="0"/>
      <w:marTop w:val="0"/>
      <w:marBottom w:val="0"/>
      <w:divBdr>
        <w:top w:val="none" w:sz="0" w:space="0" w:color="auto"/>
        <w:left w:val="none" w:sz="0" w:space="0" w:color="auto"/>
        <w:bottom w:val="none" w:sz="0" w:space="0" w:color="auto"/>
        <w:right w:val="none" w:sz="0" w:space="0" w:color="auto"/>
      </w:divBdr>
    </w:div>
    <w:div w:id="346836611">
      <w:bodyDiv w:val="1"/>
      <w:marLeft w:val="0"/>
      <w:marRight w:val="0"/>
      <w:marTop w:val="0"/>
      <w:marBottom w:val="0"/>
      <w:divBdr>
        <w:top w:val="none" w:sz="0" w:space="0" w:color="auto"/>
        <w:left w:val="none" w:sz="0" w:space="0" w:color="auto"/>
        <w:bottom w:val="none" w:sz="0" w:space="0" w:color="auto"/>
        <w:right w:val="none" w:sz="0" w:space="0" w:color="auto"/>
      </w:divBdr>
    </w:div>
    <w:div w:id="362050547">
      <w:bodyDiv w:val="1"/>
      <w:marLeft w:val="0"/>
      <w:marRight w:val="0"/>
      <w:marTop w:val="0"/>
      <w:marBottom w:val="0"/>
      <w:divBdr>
        <w:top w:val="none" w:sz="0" w:space="0" w:color="auto"/>
        <w:left w:val="none" w:sz="0" w:space="0" w:color="auto"/>
        <w:bottom w:val="none" w:sz="0" w:space="0" w:color="auto"/>
        <w:right w:val="none" w:sz="0" w:space="0" w:color="auto"/>
      </w:divBdr>
    </w:div>
    <w:div w:id="362483601">
      <w:bodyDiv w:val="1"/>
      <w:marLeft w:val="0"/>
      <w:marRight w:val="0"/>
      <w:marTop w:val="0"/>
      <w:marBottom w:val="0"/>
      <w:divBdr>
        <w:top w:val="none" w:sz="0" w:space="0" w:color="auto"/>
        <w:left w:val="none" w:sz="0" w:space="0" w:color="auto"/>
        <w:bottom w:val="none" w:sz="0" w:space="0" w:color="auto"/>
        <w:right w:val="none" w:sz="0" w:space="0" w:color="auto"/>
      </w:divBdr>
    </w:div>
    <w:div w:id="363286767">
      <w:bodyDiv w:val="1"/>
      <w:marLeft w:val="0"/>
      <w:marRight w:val="0"/>
      <w:marTop w:val="0"/>
      <w:marBottom w:val="0"/>
      <w:divBdr>
        <w:top w:val="none" w:sz="0" w:space="0" w:color="auto"/>
        <w:left w:val="none" w:sz="0" w:space="0" w:color="auto"/>
        <w:bottom w:val="none" w:sz="0" w:space="0" w:color="auto"/>
        <w:right w:val="none" w:sz="0" w:space="0" w:color="auto"/>
      </w:divBdr>
    </w:div>
    <w:div w:id="372929311">
      <w:bodyDiv w:val="1"/>
      <w:marLeft w:val="0"/>
      <w:marRight w:val="0"/>
      <w:marTop w:val="0"/>
      <w:marBottom w:val="0"/>
      <w:divBdr>
        <w:top w:val="none" w:sz="0" w:space="0" w:color="auto"/>
        <w:left w:val="none" w:sz="0" w:space="0" w:color="auto"/>
        <w:bottom w:val="none" w:sz="0" w:space="0" w:color="auto"/>
        <w:right w:val="none" w:sz="0" w:space="0" w:color="auto"/>
      </w:divBdr>
    </w:div>
    <w:div w:id="374622760">
      <w:bodyDiv w:val="1"/>
      <w:marLeft w:val="0"/>
      <w:marRight w:val="0"/>
      <w:marTop w:val="0"/>
      <w:marBottom w:val="0"/>
      <w:divBdr>
        <w:top w:val="none" w:sz="0" w:space="0" w:color="auto"/>
        <w:left w:val="none" w:sz="0" w:space="0" w:color="auto"/>
        <w:bottom w:val="none" w:sz="0" w:space="0" w:color="auto"/>
        <w:right w:val="none" w:sz="0" w:space="0" w:color="auto"/>
      </w:divBdr>
    </w:div>
    <w:div w:id="382755460">
      <w:bodyDiv w:val="1"/>
      <w:marLeft w:val="0"/>
      <w:marRight w:val="0"/>
      <w:marTop w:val="0"/>
      <w:marBottom w:val="0"/>
      <w:divBdr>
        <w:top w:val="none" w:sz="0" w:space="0" w:color="auto"/>
        <w:left w:val="none" w:sz="0" w:space="0" w:color="auto"/>
        <w:bottom w:val="none" w:sz="0" w:space="0" w:color="auto"/>
        <w:right w:val="none" w:sz="0" w:space="0" w:color="auto"/>
      </w:divBdr>
    </w:div>
    <w:div w:id="384572027">
      <w:bodyDiv w:val="1"/>
      <w:marLeft w:val="0"/>
      <w:marRight w:val="0"/>
      <w:marTop w:val="0"/>
      <w:marBottom w:val="0"/>
      <w:divBdr>
        <w:top w:val="none" w:sz="0" w:space="0" w:color="auto"/>
        <w:left w:val="none" w:sz="0" w:space="0" w:color="auto"/>
        <w:bottom w:val="none" w:sz="0" w:space="0" w:color="auto"/>
        <w:right w:val="none" w:sz="0" w:space="0" w:color="auto"/>
      </w:divBdr>
    </w:div>
    <w:div w:id="399402320">
      <w:bodyDiv w:val="1"/>
      <w:marLeft w:val="0"/>
      <w:marRight w:val="0"/>
      <w:marTop w:val="0"/>
      <w:marBottom w:val="0"/>
      <w:divBdr>
        <w:top w:val="none" w:sz="0" w:space="0" w:color="auto"/>
        <w:left w:val="none" w:sz="0" w:space="0" w:color="auto"/>
        <w:bottom w:val="none" w:sz="0" w:space="0" w:color="auto"/>
        <w:right w:val="none" w:sz="0" w:space="0" w:color="auto"/>
      </w:divBdr>
    </w:div>
    <w:div w:id="402684028">
      <w:bodyDiv w:val="1"/>
      <w:marLeft w:val="0"/>
      <w:marRight w:val="0"/>
      <w:marTop w:val="0"/>
      <w:marBottom w:val="0"/>
      <w:divBdr>
        <w:top w:val="none" w:sz="0" w:space="0" w:color="auto"/>
        <w:left w:val="none" w:sz="0" w:space="0" w:color="auto"/>
        <w:bottom w:val="none" w:sz="0" w:space="0" w:color="auto"/>
        <w:right w:val="none" w:sz="0" w:space="0" w:color="auto"/>
      </w:divBdr>
    </w:div>
    <w:div w:id="434832474">
      <w:bodyDiv w:val="1"/>
      <w:marLeft w:val="0"/>
      <w:marRight w:val="0"/>
      <w:marTop w:val="0"/>
      <w:marBottom w:val="0"/>
      <w:divBdr>
        <w:top w:val="none" w:sz="0" w:space="0" w:color="auto"/>
        <w:left w:val="none" w:sz="0" w:space="0" w:color="auto"/>
        <w:bottom w:val="none" w:sz="0" w:space="0" w:color="auto"/>
        <w:right w:val="none" w:sz="0" w:space="0" w:color="auto"/>
      </w:divBdr>
    </w:div>
    <w:div w:id="441148664">
      <w:bodyDiv w:val="1"/>
      <w:marLeft w:val="0"/>
      <w:marRight w:val="0"/>
      <w:marTop w:val="0"/>
      <w:marBottom w:val="0"/>
      <w:divBdr>
        <w:top w:val="none" w:sz="0" w:space="0" w:color="auto"/>
        <w:left w:val="none" w:sz="0" w:space="0" w:color="auto"/>
        <w:bottom w:val="none" w:sz="0" w:space="0" w:color="auto"/>
        <w:right w:val="none" w:sz="0" w:space="0" w:color="auto"/>
      </w:divBdr>
    </w:div>
    <w:div w:id="453720180">
      <w:bodyDiv w:val="1"/>
      <w:marLeft w:val="0"/>
      <w:marRight w:val="0"/>
      <w:marTop w:val="0"/>
      <w:marBottom w:val="0"/>
      <w:divBdr>
        <w:top w:val="none" w:sz="0" w:space="0" w:color="auto"/>
        <w:left w:val="none" w:sz="0" w:space="0" w:color="auto"/>
        <w:bottom w:val="none" w:sz="0" w:space="0" w:color="auto"/>
        <w:right w:val="none" w:sz="0" w:space="0" w:color="auto"/>
      </w:divBdr>
    </w:div>
    <w:div w:id="476992517">
      <w:bodyDiv w:val="1"/>
      <w:marLeft w:val="0"/>
      <w:marRight w:val="0"/>
      <w:marTop w:val="0"/>
      <w:marBottom w:val="0"/>
      <w:divBdr>
        <w:top w:val="none" w:sz="0" w:space="0" w:color="auto"/>
        <w:left w:val="none" w:sz="0" w:space="0" w:color="auto"/>
        <w:bottom w:val="none" w:sz="0" w:space="0" w:color="auto"/>
        <w:right w:val="none" w:sz="0" w:space="0" w:color="auto"/>
      </w:divBdr>
    </w:div>
    <w:div w:id="478308578">
      <w:bodyDiv w:val="1"/>
      <w:marLeft w:val="0"/>
      <w:marRight w:val="0"/>
      <w:marTop w:val="0"/>
      <w:marBottom w:val="0"/>
      <w:divBdr>
        <w:top w:val="none" w:sz="0" w:space="0" w:color="auto"/>
        <w:left w:val="none" w:sz="0" w:space="0" w:color="auto"/>
        <w:bottom w:val="none" w:sz="0" w:space="0" w:color="auto"/>
        <w:right w:val="none" w:sz="0" w:space="0" w:color="auto"/>
      </w:divBdr>
    </w:div>
    <w:div w:id="490371188">
      <w:bodyDiv w:val="1"/>
      <w:marLeft w:val="0"/>
      <w:marRight w:val="0"/>
      <w:marTop w:val="0"/>
      <w:marBottom w:val="0"/>
      <w:divBdr>
        <w:top w:val="none" w:sz="0" w:space="0" w:color="auto"/>
        <w:left w:val="none" w:sz="0" w:space="0" w:color="auto"/>
        <w:bottom w:val="none" w:sz="0" w:space="0" w:color="auto"/>
        <w:right w:val="none" w:sz="0" w:space="0" w:color="auto"/>
      </w:divBdr>
    </w:div>
    <w:div w:id="492262393">
      <w:bodyDiv w:val="1"/>
      <w:marLeft w:val="0"/>
      <w:marRight w:val="0"/>
      <w:marTop w:val="0"/>
      <w:marBottom w:val="0"/>
      <w:divBdr>
        <w:top w:val="none" w:sz="0" w:space="0" w:color="auto"/>
        <w:left w:val="none" w:sz="0" w:space="0" w:color="auto"/>
        <w:bottom w:val="none" w:sz="0" w:space="0" w:color="auto"/>
        <w:right w:val="none" w:sz="0" w:space="0" w:color="auto"/>
      </w:divBdr>
    </w:div>
    <w:div w:id="535581038">
      <w:bodyDiv w:val="1"/>
      <w:marLeft w:val="0"/>
      <w:marRight w:val="0"/>
      <w:marTop w:val="0"/>
      <w:marBottom w:val="0"/>
      <w:divBdr>
        <w:top w:val="none" w:sz="0" w:space="0" w:color="auto"/>
        <w:left w:val="none" w:sz="0" w:space="0" w:color="auto"/>
        <w:bottom w:val="none" w:sz="0" w:space="0" w:color="auto"/>
        <w:right w:val="none" w:sz="0" w:space="0" w:color="auto"/>
      </w:divBdr>
    </w:div>
    <w:div w:id="551040787">
      <w:bodyDiv w:val="1"/>
      <w:marLeft w:val="0"/>
      <w:marRight w:val="0"/>
      <w:marTop w:val="0"/>
      <w:marBottom w:val="0"/>
      <w:divBdr>
        <w:top w:val="none" w:sz="0" w:space="0" w:color="auto"/>
        <w:left w:val="none" w:sz="0" w:space="0" w:color="auto"/>
        <w:bottom w:val="none" w:sz="0" w:space="0" w:color="auto"/>
        <w:right w:val="none" w:sz="0" w:space="0" w:color="auto"/>
      </w:divBdr>
    </w:div>
    <w:div w:id="558395591">
      <w:bodyDiv w:val="1"/>
      <w:marLeft w:val="0"/>
      <w:marRight w:val="0"/>
      <w:marTop w:val="0"/>
      <w:marBottom w:val="0"/>
      <w:divBdr>
        <w:top w:val="none" w:sz="0" w:space="0" w:color="auto"/>
        <w:left w:val="none" w:sz="0" w:space="0" w:color="auto"/>
        <w:bottom w:val="none" w:sz="0" w:space="0" w:color="auto"/>
        <w:right w:val="none" w:sz="0" w:space="0" w:color="auto"/>
      </w:divBdr>
    </w:div>
    <w:div w:id="587464707">
      <w:bodyDiv w:val="1"/>
      <w:marLeft w:val="0"/>
      <w:marRight w:val="0"/>
      <w:marTop w:val="0"/>
      <w:marBottom w:val="0"/>
      <w:divBdr>
        <w:top w:val="none" w:sz="0" w:space="0" w:color="auto"/>
        <w:left w:val="none" w:sz="0" w:space="0" w:color="auto"/>
        <w:bottom w:val="none" w:sz="0" w:space="0" w:color="auto"/>
        <w:right w:val="none" w:sz="0" w:space="0" w:color="auto"/>
      </w:divBdr>
    </w:div>
    <w:div w:id="627975930">
      <w:bodyDiv w:val="1"/>
      <w:marLeft w:val="0"/>
      <w:marRight w:val="0"/>
      <w:marTop w:val="0"/>
      <w:marBottom w:val="0"/>
      <w:divBdr>
        <w:top w:val="none" w:sz="0" w:space="0" w:color="auto"/>
        <w:left w:val="none" w:sz="0" w:space="0" w:color="auto"/>
        <w:bottom w:val="none" w:sz="0" w:space="0" w:color="auto"/>
        <w:right w:val="none" w:sz="0" w:space="0" w:color="auto"/>
      </w:divBdr>
    </w:div>
    <w:div w:id="631597906">
      <w:bodyDiv w:val="1"/>
      <w:marLeft w:val="0"/>
      <w:marRight w:val="0"/>
      <w:marTop w:val="0"/>
      <w:marBottom w:val="0"/>
      <w:divBdr>
        <w:top w:val="none" w:sz="0" w:space="0" w:color="auto"/>
        <w:left w:val="none" w:sz="0" w:space="0" w:color="auto"/>
        <w:bottom w:val="none" w:sz="0" w:space="0" w:color="auto"/>
        <w:right w:val="none" w:sz="0" w:space="0" w:color="auto"/>
      </w:divBdr>
    </w:div>
    <w:div w:id="663124450">
      <w:bodyDiv w:val="1"/>
      <w:marLeft w:val="0"/>
      <w:marRight w:val="0"/>
      <w:marTop w:val="0"/>
      <w:marBottom w:val="0"/>
      <w:divBdr>
        <w:top w:val="none" w:sz="0" w:space="0" w:color="auto"/>
        <w:left w:val="none" w:sz="0" w:space="0" w:color="auto"/>
        <w:bottom w:val="none" w:sz="0" w:space="0" w:color="auto"/>
        <w:right w:val="none" w:sz="0" w:space="0" w:color="auto"/>
      </w:divBdr>
    </w:div>
    <w:div w:id="684215297">
      <w:bodyDiv w:val="1"/>
      <w:marLeft w:val="0"/>
      <w:marRight w:val="0"/>
      <w:marTop w:val="0"/>
      <w:marBottom w:val="0"/>
      <w:divBdr>
        <w:top w:val="none" w:sz="0" w:space="0" w:color="auto"/>
        <w:left w:val="none" w:sz="0" w:space="0" w:color="auto"/>
        <w:bottom w:val="none" w:sz="0" w:space="0" w:color="auto"/>
        <w:right w:val="none" w:sz="0" w:space="0" w:color="auto"/>
      </w:divBdr>
    </w:div>
    <w:div w:id="691734364">
      <w:bodyDiv w:val="1"/>
      <w:marLeft w:val="0"/>
      <w:marRight w:val="0"/>
      <w:marTop w:val="0"/>
      <w:marBottom w:val="0"/>
      <w:divBdr>
        <w:top w:val="none" w:sz="0" w:space="0" w:color="auto"/>
        <w:left w:val="none" w:sz="0" w:space="0" w:color="auto"/>
        <w:bottom w:val="none" w:sz="0" w:space="0" w:color="auto"/>
        <w:right w:val="none" w:sz="0" w:space="0" w:color="auto"/>
      </w:divBdr>
    </w:div>
    <w:div w:id="712383107">
      <w:bodyDiv w:val="1"/>
      <w:marLeft w:val="0"/>
      <w:marRight w:val="0"/>
      <w:marTop w:val="0"/>
      <w:marBottom w:val="0"/>
      <w:divBdr>
        <w:top w:val="none" w:sz="0" w:space="0" w:color="auto"/>
        <w:left w:val="none" w:sz="0" w:space="0" w:color="auto"/>
        <w:bottom w:val="none" w:sz="0" w:space="0" w:color="auto"/>
        <w:right w:val="none" w:sz="0" w:space="0" w:color="auto"/>
      </w:divBdr>
    </w:div>
    <w:div w:id="739135925">
      <w:bodyDiv w:val="1"/>
      <w:marLeft w:val="0"/>
      <w:marRight w:val="0"/>
      <w:marTop w:val="0"/>
      <w:marBottom w:val="0"/>
      <w:divBdr>
        <w:top w:val="none" w:sz="0" w:space="0" w:color="auto"/>
        <w:left w:val="none" w:sz="0" w:space="0" w:color="auto"/>
        <w:bottom w:val="none" w:sz="0" w:space="0" w:color="auto"/>
        <w:right w:val="none" w:sz="0" w:space="0" w:color="auto"/>
      </w:divBdr>
    </w:div>
    <w:div w:id="745879494">
      <w:bodyDiv w:val="1"/>
      <w:marLeft w:val="0"/>
      <w:marRight w:val="0"/>
      <w:marTop w:val="0"/>
      <w:marBottom w:val="0"/>
      <w:divBdr>
        <w:top w:val="none" w:sz="0" w:space="0" w:color="auto"/>
        <w:left w:val="none" w:sz="0" w:space="0" w:color="auto"/>
        <w:bottom w:val="none" w:sz="0" w:space="0" w:color="auto"/>
        <w:right w:val="none" w:sz="0" w:space="0" w:color="auto"/>
      </w:divBdr>
    </w:div>
    <w:div w:id="754205309">
      <w:bodyDiv w:val="1"/>
      <w:marLeft w:val="0"/>
      <w:marRight w:val="0"/>
      <w:marTop w:val="0"/>
      <w:marBottom w:val="0"/>
      <w:divBdr>
        <w:top w:val="none" w:sz="0" w:space="0" w:color="auto"/>
        <w:left w:val="none" w:sz="0" w:space="0" w:color="auto"/>
        <w:bottom w:val="none" w:sz="0" w:space="0" w:color="auto"/>
        <w:right w:val="none" w:sz="0" w:space="0" w:color="auto"/>
      </w:divBdr>
    </w:div>
    <w:div w:id="761025396">
      <w:bodyDiv w:val="1"/>
      <w:marLeft w:val="0"/>
      <w:marRight w:val="0"/>
      <w:marTop w:val="0"/>
      <w:marBottom w:val="0"/>
      <w:divBdr>
        <w:top w:val="none" w:sz="0" w:space="0" w:color="auto"/>
        <w:left w:val="none" w:sz="0" w:space="0" w:color="auto"/>
        <w:bottom w:val="none" w:sz="0" w:space="0" w:color="auto"/>
        <w:right w:val="none" w:sz="0" w:space="0" w:color="auto"/>
      </w:divBdr>
    </w:div>
    <w:div w:id="773019625">
      <w:bodyDiv w:val="1"/>
      <w:marLeft w:val="0"/>
      <w:marRight w:val="0"/>
      <w:marTop w:val="0"/>
      <w:marBottom w:val="0"/>
      <w:divBdr>
        <w:top w:val="none" w:sz="0" w:space="0" w:color="auto"/>
        <w:left w:val="none" w:sz="0" w:space="0" w:color="auto"/>
        <w:bottom w:val="none" w:sz="0" w:space="0" w:color="auto"/>
        <w:right w:val="none" w:sz="0" w:space="0" w:color="auto"/>
      </w:divBdr>
    </w:div>
    <w:div w:id="803427806">
      <w:bodyDiv w:val="1"/>
      <w:marLeft w:val="0"/>
      <w:marRight w:val="0"/>
      <w:marTop w:val="0"/>
      <w:marBottom w:val="0"/>
      <w:divBdr>
        <w:top w:val="none" w:sz="0" w:space="0" w:color="auto"/>
        <w:left w:val="none" w:sz="0" w:space="0" w:color="auto"/>
        <w:bottom w:val="none" w:sz="0" w:space="0" w:color="auto"/>
        <w:right w:val="none" w:sz="0" w:space="0" w:color="auto"/>
      </w:divBdr>
    </w:div>
    <w:div w:id="822964928">
      <w:bodyDiv w:val="1"/>
      <w:marLeft w:val="0"/>
      <w:marRight w:val="0"/>
      <w:marTop w:val="0"/>
      <w:marBottom w:val="0"/>
      <w:divBdr>
        <w:top w:val="none" w:sz="0" w:space="0" w:color="auto"/>
        <w:left w:val="none" w:sz="0" w:space="0" w:color="auto"/>
        <w:bottom w:val="none" w:sz="0" w:space="0" w:color="auto"/>
        <w:right w:val="none" w:sz="0" w:space="0" w:color="auto"/>
      </w:divBdr>
    </w:div>
    <w:div w:id="838160170">
      <w:bodyDiv w:val="1"/>
      <w:marLeft w:val="0"/>
      <w:marRight w:val="0"/>
      <w:marTop w:val="0"/>
      <w:marBottom w:val="0"/>
      <w:divBdr>
        <w:top w:val="none" w:sz="0" w:space="0" w:color="auto"/>
        <w:left w:val="none" w:sz="0" w:space="0" w:color="auto"/>
        <w:bottom w:val="none" w:sz="0" w:space="0" w:color="auto"/>
        <w:right w:val="none" w:sz="0" w:space="0" w:color="auto"/>
      </w:divBdr>
    </w:div>
    <w:div w:id="851382784">
      <w:bodyDiv w:val="1"/>
      <w:marLeft w:val="0"/>
      <w:marRight w:val="0"/>
      <w:marTop w:val="0"/>
      <w:marBottom w:val="0"/>
      <w:divBdr>
        <w:top w:val="none" w:sz="0" w:space="0" w:color="auto"/>
        <w:left w:val="none" w:sz="0" w:space="0" w:color="auto"/>
        <w:bottom w:val="none" w:sz="0" w:space="0" w:color="auto"/>
        <w:right w:val="none" w:sz="0" w:space="0" w:color="auto"/>
      </w:divBdr>
    </w:div>
    <w:div w:id="858928255">
      <w:bodyDiv w:val="1"/>
      <w:marLeft w:val="0"/>
      <w:marRight w:val="0"/>
      <w:marTop w:val="0"/>
      <w:marBottom w:val="0"/>
      <w:divBdr>
        <w:top w:val="none" w:sz="0" w:space="0" w:color="auto"/>
        <w:left w:val="none" w:sz="0" w:space="0" w:color="auto"/>
        <w:bottom w:val="none" w:sz="0" w:space="0" w:color="auto"/>
        <w:right w:val="none" w:sz="0" w:space="0" w:color="auto"/>
      </w:divBdr>
    </w:div>
    <w:div w:id="860974274">
      <w:bodyDiv w:val="1"/>
      <w:marLeft w:val="0"/>
      <w:marRight w:val="0"/>
      <w:marTop w:val="0"/>
      <w:marBottom w:val="0"/>
      <w:divBdr>
        <w:top w:val="none" w:sz="0" w:space="0" w:color="auto"/>
        <w:left w:val="none" w:sz="0" w:space="0" w:color="auto"/>
        <w:bottom w:val="none" w:sz="0" w:space="0" w:color="auto"/>
        <w:right w:val="none" w:sz="0" w:space="0" w:color="auto"/>
      </w:divBdr>
    </w:div>
    <w:div w:id="940449400">
      <w:bodyDiv w:val="1"/>
      <w:marLeft w:val="0"/>
      <w:marRight w:val="0"/>
      <w:marTop w:val="0"/>
      <w:marBottom w:val="0"/>
      <w:divBdr>
        <w:top w:val="none" w:sz="0" w:space="0" w:color="auto"/>
        <w:left w:val="none" w:sz="0" w:space="0" w:color="auto"/>
        <w:bottom w:val="none" w:sz="0" w:space="0" w:color="auto"/>
        <w:right w:val="none" w:sz="0" w:space="0" w:color="auto"/>
      </w:divBdr>
    </w:div>
    <w:div w:id="971519734">
      <w:bodyDiv w:val="1"/>
      <w:marLeft w:val="0"/>
      <w:marRight w:val="0"/>
      <w:marTop w:val="0"/>
      <w:marBottom w:val="0"/>
      <w:divBdr>
        <w:top w:val="none" w:sz="0" w:space="0" w:color="auto"/>
        <w:left w:val="none" w:sz="0" w:space="0" w:color="auto"/>
        <w:bottom w:val="none" w:sz="0" w:space="0" w:color="auto"/>
        <w:right w:val="none" w:sz="0" w:space="0" w:color="auto"/>
      </w:divBdr>
    </w:div>
    <w:div w:id="992872373">
      <w:bodyDiv w:val="1"/>
      <w:marLeft w:val="0"/>
      <w:marRight w:val="0"/>
      <w:marTop w:val="0"/>
      <w:marBottom w:val="0"/>
      <w:divBdr>
        <w:top w:val="none" w:sz="0" w:space="0" w:color="auto"/>
        <w:left w:val="none" w:sz="0" w:space="0" w:color="auto"/>
        <w:bottom w:val="none" w:sz="0" w:space="0" w:color="auto"/>
        <w:right w:val="none" w:sz="0" w:space="0" w:color="auto"/>
      </w:divBdr>
    </w:div>
    <w:div w:id="994381756">
      <w:bodyDiv w:val="1"/>
      <w:marLeft w:val="0"/>
      <w:marRight w:val="0"/>
      <w:marTop w:val="0"/>
      <w:marBottom w:val="0"/>
      <w:divBdr>
        <w:top w:val="none" w:sz="0" w:space="0" w:color="auto"/>
        <w:left w:val="none" w:sz="0" w:space="0" w:color="auto"/>
        <w:bottom w:val="none" w:sz="0" w:space="0" w:color="auto"/>
        <w:right w:val="none" w:sz="0" w:space="0" w:color="auto"/>
      </w:divBdr>
      <w:divsChild>
        <w:div w:id="1410157748">
          <w:marLeft w:val="0"/>
          <w:marRight w:val="0"/>
          <w:marTop w:val="0"/>
          <w:marBottom w:val="0"/>
          <w:divBdr>
            <w:top w:val="none" w:sz="0" w:space="0" w:color="auto"/>
            <w:left w:val="none" w:sz="0" w:space="0" w:color="auto"/>
            <w:bottom w:val="none" w:sz="0" w:space="0" w:color="auto"/>
            <w:right w:val="none" w:sz="0" w:space="0" w:color="auto"/>
          </w:divBdr>
        </w:div>
        <w:div w:id="1048332524">
          <w:marLeft w:val="0"/>
          <w:marRight w:val="0"/>
          <w:marTop w:val="0"/>
          <w:marBottom w:val="0"/>
          <w:divBdr>
            <w:top w:val="none" w:sz="0" w:space="0" w:color="auto"/>
            <w:left w:val="none" w:sz="0" w:space="0" w:color="auto"/>
            <w:bottom w:val="none" w:sz="0" w:space="0" w:color="auto"/>
            <w:right w:val="none" w:sz="0" w:space="0" w:color="auto"/>
          </w:divBdr>
        </w:div>
        <w:div w:id="429550068">
          <w:marLeft w:val="0"/>
          <w:marRight w:val="0"/>
          <w:marTop w:val="0"/>
          <w:marBottom w:val="0"/>
          <w:divBdr>
            <w:top w:val="none" w:sz="0" w:space="0" w:color="auto"/>
            <w:left w:val="none" w:sz="0" w:space="0" w:color="auto"/>
            <w:bottom w:val="none" w:sz="0" w:space="0" w:color="auto"/>
            <w:right w:val="none" w:sz="0" w:space="0" w:color="auto"/>
          </w:divBdr>
        </w:div>
        <w:div w:id="1843157299">
          <w:marLeft w:val="0"/>
          <w:marRight w:val="0"/>
          <w:marTop w:val="0"/>
          <w:marBottom w:val="0"/>
          <w:divBdr>
            <w:top w:val="none" w:sz="0" w:space="0" w:color="auto"/>
            <w:left w:val="none" w:sz="0" w:space="0" w:color="auto"/>
            <w:bottom w:val="none" w:sz="0" w:space="0" w:color="auto"/>
            <w:right w:val="none" w:sz="0" w:space="0" w:color="auto"/>
          </w:divBdr>
        </w:div>
        <w:div w:id="390932480">
          <w:marLeft w:val="0"/>
          <w:marRight w:val="0"/>
          <w:marTop w:val="0"/>
          <w:marBottom w:val="0"/>
          <w:divBdr>
            <w:top w:val="none" w:sz="0" w:space="0" w:color="auto"/>
            <w:left w:val="none" w:sz="0" w:space="0" w:color="auto"/>
            <w:bottom w:val="none" w:sz="0" w:space="0" w:color="auto"/>
            <w:right w:val="none" w:sz="0" w:space="0" w:color="auto"/>
          </w:divBdr>
        </w:div>
        <w:div w:id="456489024">
          <w:marLeft w:val="0"/>
          <w:marRight w:val="0"/>
          <w:marTop w:val="0"/>
          <w:marBottom w:val="0"/>
          <w:divBdr>
            <w:top w:val="none" w:sz="0" w:space="0" w:color="auto"/>
            <w:left w:val="none" w:sz="0" w:space="0" w:color="auto"/>
            <w:bottom w:val="none" w:sz="0" w:space="0" w:color="auto"/>
            <w:right w:val="none" w:sz="0" w:space="0" w:color="auto"/>
          </w:divBdr>
        </w:div>
        <w:div w:id="1799444843">
          <w:marLeft w:val="0"/>
          <w:marRight w:val="0"/>
          <w:marTop w:val="0"/>
          <w:marBottom w:val="0"/>
          <w:divBdr>
            <w:top w:val="none" w:sz="0" w:space="0" w:color="auto"/>
            <w:left w:val="none" w:sz="0" w:space="0" w:color="auto"/>
            <w:bottom w:val="none" w:sz="0" w:space="0" w:color="auto"/>
            <w:right w:val="none" w:sz="0" w:space="0" w:color="auto"/>
          </w:divBdr>
        </w:div>
        <w:div w:id="2091803946">
          <w:marLeft w:val="0"/>
          <w:marRight w:val="0"/>
          <w:marTop w:val="0"/>
          <w:marBottom w:val="0"/>
          <w:divBdr>
            <w:top w:val="none" w:sz="0" w:space="0" w:color="auto"/>
            <w:left w:val="none" w:sz="0" w:space="0" w:color="auto"/>
            <w:bottom w:val="none" w:sz="0" w:space="0" w:color="auto"/>
            <w:right w:val="none" w:sz="0" w:space="0" w:color="auto"/>
          </w:divBdr>
        </w:div>
        <w:div w:id="889879078">
          <w:marLeft w:val="0"/>
          <w:marRight w:val="0"/>
          <w:marTop w:val="0"/>
          <w:marBottom w:val="0"/>
          <w:divBdr>
            <w:top w:val="none" w:sz="0" w:space="0" w:color="auto"/>
            <w:left w:val="none" w:sz="0" w:space="0" w:color="auto"/>
            <w:bottom w:val="none" w:sz="0" w:space="0" w:color="auto"/>
            <w:right w:val="none" w:sz="0" w:space="0" w:color="auto"/>
          </w:divBdr>
        </w:div>
        <w:div w:id="962884349">
          <w:marLeft w:val="0"/>
          <w:marRight w:val="0"/>
          <w:marTop w:val="0"/>
          <w:marBottom w:val="0"/>
          <w:divBdr>
            <w:top w:val="none" w:sz="0" w:space="0" w:color="auto"/>
            <w:left w:val="none" w:sz="0" w:space="0" w:color="auto"/>
            <w:bottom w:val="none" w:sz="0" w:space="0" w:color="auto"/>
            <w:right w:val="none" w:sz="0" w:space="0" w:color="auto"/>
          </w:divBdr>
        </w:div>
        <w:div w:id="1822887133">
          <w:marLeft w:val="0"/>
          <w:marRight w:val="0"/>
          <w:marTop w:val="0"/>
          <w:marBottom w:val="0"/>
          <w:divBdr>
            <w:top w:val="none" w:sz="0" w:space="0" w:color="auto"/>
            <w:left w:val="none" w:sz="0" w:space="0" w:color="auto"/>
            <w:bottom w:val="none" w:sz="0" w:space="0" w:color="auto"/>
            <w:right w:val="none" w:sz="0" w:space="0" w:color="auto"/>
          </w:divBdr>
        </w:div>
        <w:div w:id="2138600822">
          <w:marLeft w:val="0"/>
          <w:marRight w:val="0"/>
          <w:marTop w:val="0"/>
          <w:marBottom w:val="0"/>
          <w:divBdr>
            <w:top w:val="none" w:sz="0" w:space="0" w:color="auto"/>
            <w:left w:val="none" w:sz="0" w:space="0" w:color="auto"/>
            <w:bottom w:val="none" w:sz="0" w:space="0" w:color="auto"/>
            <w:right w:val="none" w:sz="0" w:space="0" w:color="auto"/>
          </w:divBdr>
        </w:div>
        <w:div w:id="1606577977">
          <w:marLeft w:val="0"/>
          <w:marRight w:val="0"/>
          <w:marTop w:val="0"/>
          <w:marBottom w:val="0"/>
          <w:divBdr>
            <w:top w:val="none" w:sz="0" w:space="0" w:color="auto"/>
            <w:left w:val="none" w:sz="0" w:space="0" w:color="auto"/>
            <w:bottom w:val="none" w:sz="0" w:space="0" w:color="auto"/>
            <w:right w:val="none" w:sz="0" w:space="0" w:color="auto"/>
          </w:divBdr>
        </w:div>
        <w:div w:id="269362267">
          <w:marLeft w:val="0"/>
          <w:marRight w:val="0"/>
          <w:marTop w:val="0"/>
          <w:marBottom w:val="0"/>
          <w:divBdr>
            <w:top w:val="none" w:sz="0" w:space="0" w:color="auto"/>
            <w:left w:val="none" w:sz="0" w:space="0" w:color="auto"/>
            <w:bottom w:val="none" w:sz="0" w:space="0" w:color="auto"/>
            <w:right w:val="none" w:sz="0" w:space="0" w:color="auto"/>
          </w:divBdr>
        </w:div>
        <w:div w:id="1025474131">
          <w:marLeft w:val="0"/>
          <w:marRight w:val="0"/>
          <w:marTop w:val="0"/>
          <w:marBottom w:val="0"/>
          <w:divBdr>
            <w:top w:val="none" w:sz="0" w:space="0" w:color="auto"/>
            <w:left w:val="none" w:sz="0" w:space="0" w:color="auto"/>
            <w:bottom w:val="none" w:sz="0" w:space="0" w:color="auto"/>
            <w:right w:val="none" w:sz="0" w:space="0" w:color="auto"/>
          </w:divBdr>
        </w:div>
        <w:div w:id="1404374226">
          <w:marLeft w:val="0"/>
          <w:marRight w:val="0"/>
          <w:marTop w:val="0"/>
          <w:marBottom w:val="0"/>
          <w:divBdr>
            <w:top w:val="none" w:sz="0" w:space="0" w:color="auto"/>
            <w:left w:val="none" w:sz="0" w:space="0" w:color="auto"/>
            <w:bottom w:val="none" w:sz="0" w:space="0" w:color="auto"/>
            <w:right w:val="none" w:sz="0" w:space="0" w:color="auto"/>
          </w:divBdr>
        </w:div>
        <w:div w:id="1668166636">
          <w:marLeft w:val="0"/>
          <w:marRight w:val="0"/>
          <w:marTop w:val="0"/>
          <w:marBottom w:val="0"/>
          <w:divBdr>
            <w:top w:val="none" w:sz="0" w:space="0" w:color="auto"/>
            <w:left w:val="none" w:sz="0" w:space="0" w:color="auto"/>
            <w:bottom w:val="none" w:sz="0" w:space="0" w:color="auto"/>
            <w:right w:val="none" w:sz="0" w:space="0" w:color="auto"/>
          </w:divBdr>
        </w:div>
        <w:div w:id="1881211244">
          <w:marLeft w:val="0"/>
          <w:marRight w:val="0"/>
          <w:marTop w:val="0"/>
          <w:marBottom w:val="0"/>
          <w:divBdr>
            <w:top w:val="none" w:sz="0" w:space="0" w:color="auto"/>
            <w:left w:val="none" w:sz="0" w:space="0" w:color="auto"/>
            <w:bottom w:val="none" w:sz="0" w:space="0" w:color="auto"/>
            <w:right w:val="none" w:sz="0" w:space="0" w:color="auto"/>
          </w:divBdr>
        </w:div>
        <w:div w:id="144591879">
          <w:marLeft w:val="0"/>
          <w:marRight w:val="0"/>
          <w:marTop w:val="0"/>
          <w:marBottom w:val="0"/>
          <w:divBdr>
            <w:top w:val="none" w:sz="0" w:space="0" w:color="auto"/>
            <w:left w:val="none" w:sz="0" w:space="0" w:color="auto"/>
            <w:bottom w:val="none" w:sz="0" w:space="0" w:color="auto"/>
            <w:right w:val="none" w:sz="0" w:space="0" w:color="auto"/>
          </w:divBdr>
        </w:div>
        <w:div w:id="916090171">
          <w:marLeft w:val="0"/>
          <w:marRight w:val="0"/>
          <w:marTop w:val="0"/>
          <w:marBottom w:val="0"/>
          <w:divBdr>
            <w:top w:val="none" w:sz="0" w:space="0" w:color="auto"/>
            <w:left w:val="none" w:sz="0" w:space="0" w:color="auto"/>
            <w:bottom w:val="none" w:sz="0" w:space="0" w:color="auto"/>
            <w:right w:val="none" w:sz="0" w:space="0" w:color="auto"/>
          </w:divBdr>
        </w:div>
        <w:div w:id="440877192">
          <w:marLeft w:val="0"/>
          <w:marRight w:val="0"/>
          <w:marTop w:val="0"/>
          <w:marBottom w:val="0"/>
          <w:divBdr>
            <w:top w:val="none" w:sz="0" w:space="0" w:color="auto"/>
            <w:left w:val="none" w:sz="0" w:space="0" w:color="auto"/>
            <w:bottom w:val="none" w:sz="0" w:space="0" w:color="auto"/>
            <w:right w:val="none" w:sz="0" w:space="0" w:color="auto"/>
          </w:divBdr>
        </w:div>
        <w:div w:id="1054889270">
          <w:marLeft w:val="0"/>
          <w:marRight w:val="0"/>
          <w:marTop w:val="0"/>
          <w:marBottom w:val="0"/>
          <w:divBdr>
            <w:top w:val="none" w:sz="0" w:space="0" w:color="auto"/>
            <w:left w:val="none" w:sz="0" w:space="0" w:color="auto"/>
            <w:bottom w:val="none" w:sz="0" w:space="0" w:color="auto"/>
            <w:right w:val="none" w:sz="0" w:space="0" w:color="auto"/>
          </w:divBdr>
        </w:div>
        <w:div w:id="511264022">
          <w:marLeft w:val="0"/>
          <w:marRight w:val="0"/>
          <w:marTop w:val="0"/>
          <w:marBottom w:val="0"/>
          <w:divBdr>
            <w:top w:val="none" w:sz="0" w:space="0" w:color="auto"/>
            <w:left w:val="none" w:sz="0" w:space="0" w:color="auto"/>
            <w:bottom w:val="none" w:sz="0" w:space="0" w:color="auto"/>
            <w:right w:val="none" w:sz="0" w:space="0" w:color="auto"/>
          </w:divBdr>
        </w:div>
        <w:div w:id="92752512">
          <w:marLeft w:val="0"/>
          <w:marRight w:val="0"/>
          <w:marTop w:val="0"/>
          <w:marBottom w:val="0"/>
          <w:divBdr>
            <w:top w:val="none" w:sz="0" w:space="0" w:color="auto"/>
            <w:left w:val="none" w:sz="0" w:space="0" w:color="auto"/>
            <w:bottom w:val="none" w:sz="0" w:space="0" w:color="auto"/>
            <w:right w:val="none" w:sz="0" w:space="0" w:color="auto"/>
          </w:divBdr>
        </w:div>
        <w:div w:id="736510447">
          <w:marLeft w:val="0"/>
          <w:marRight w:val="0"/>
          <w:marTop w:val="0"/>
          <w:marBottom w:val="0"/>
          <w:divBdr>
            <w:top w:val="none" w:sz="0" w:space="0" w:color="auto"/>
            <w:left w:val="none" w:sz="0" w:space="0" w:color="auto"/>
            <w:bottom w:val="none" w:sz="0" w:space="0" w:color="auto"/>
            <w:right w:val="none" w:sz="0" w:space="0" w:color="auto"/>
          </w:divBdr>
        </w:div>
        <w:div w:id="238756807">
          <w:marLeft w:val="0"/>
          <w:marRight w:val="0"/>
          <w:marTop w:val="0"/>
          <w:marBottom w:val="0"/>
          <w:divBdr>
            <w:top w:val="none" w:sz="0" w:space="0" w:color="auto"/>
            <w:left w:val="none" w:sz="0" w:space="0" w:color="auto"/>
            <w:bottom w:val="none" w:sz="0" w:space="0" w:color="auto"/>
            <w:right w:val="none" w:sz="0" w:space="0" w:color="auto"/>
          </w:divBdr>
        </w:div>
        <w:div w:id="397629572">
          <w:marLeft w:val="0"/>
          <w:marRight w:val="0"/>
          <w:marTop w:val="0"/>
          <w:marBottom w:val="0"/>
          <w:divBdr>
            <w:top w:val="none" w:sz="0" w:space="0" w:color="auto"/>
            <w:left w:val="none" w:sz="0" w:space="0" w:color="auto"/>
            <w:bottom w:val="none" w:sz="0" w:space="0" w:color="auto"/>
            <w:right w:val="none" w:sz="0" w:space="0" w:color="auto"/>
          </w:divBdr>
        </w:div>
        <w:div w:id="1745642707">
          <w:marLeft w:val="0"/>
          <w:marRight w:val="0"/>
          <w:marTop w:val="0"/>
          <w:marBottom w:val="0"/>
          <w:divBdr>
            <w:top w:val="none" w:sz="0" w:space="0" w:color="auto"/>
            <w:left w:val="none" w:sz="0" w:space="0" w:color="auto"/>
            <w:bottom w:val="none" w:sz="0" w:space="0" w:color="auto"/>
            <w:right w:val="none" w:sz="0" w:space="0" w:color="auto"/>
          </w:divBdr>
        </w:div>
        <w:div w:id="382019097">
          <w:marLeft w:val="0"/>
          <w:marRight w:val="0"/>
          <w:marTop w:val="0"/>
          <w:marBottom w:val="0"/>
          <w:divBdr>
            <w:top w:val="none" w:sz="0" w:space="0" w:color="auto"/>
            <w:left w:val="none" w:sz="0" w:space="0" w:color="auto"/>
            <w:bottom w:val="none" w:sz="0" w:space="0" w:color="auto"/>
            <w:right w:val="none" w:sz="0" w:space="0" w:color="auto"/>
          </w:divBdr>
        </w:div>
        <w:div w:id="748043506">
          <w:marLeft w:val="0"/>
          <w:marRight w:val="0"/>
          <w:marTop w:val="0"/>
          <w:marBottom w:val="0"/>
          <w:divBdr>
            <w:top w:val="none" w:sz="0" w:space="0" w:color="auto"/>
            <w:left w:val="none" w:sz="0" w:space="0" w:color="auto"/>
            <w:bottom w:val="none" w:sz="0" w:space="0" w:color="auto"/>
            <w:right w:val="none" w:sz="0" w:space="0" w:color="auto"/>
          </w:divBdr>
        </w:div>
        <w:div w:id="495919763">
          <w:marLeft w:val="0"/>
          <w:marRight w:val="0"/>
          <w:marTop w:val="0"/>
          <w:marBottom w:val="0"/>
          <w:divBdr>
            <w:top w:val="none" w:sz="0" w:space="0" w:color="auto"/>
            <w:left w:val="none" w:sz="0" w:space="0" w:color="auto"/>
            <w:bottom w:val="none" w:sz="0" w:space="0" w:color="auto"/>
            <w:right w:val="none" w:sz="0" w:space="0" w:color="auto"/>
          </w:divBdr>
        </w:div>
        <w:div w:id="1996638103">
          <w:marLeft w:val="0"/>
          <w:marRight w:val="0"/>
          <w:marTop w:val="0"/>
          <w:marBottom w:val="0"/>
          <w:divBdr>
            <w:top w:val="none" w:sz="0" w:space="0" w:color="auto"/>
            <w:left w:val="none" w:sz="0" w:space="0" w:color="auto"/>
            <w:bottom w:val="none" w:sz="0" w:space="0" w:color="auto"/>
            <w:right w:val="none" w:sz="0" w:space="0" w:color="auto"/>
          </w:divBdr>
        </w:div>
        <w:div w:id="192503214">
          <w:marLeft w:val="0"/>
          <w:marRight w:val="0"/>
          <w:marTop w:val="0"/>
          <w:marBottom w:val="0"/>
          <w:divBdr>
            <w:top w:val="none" w:sz="0" w:space="0" w:color="auto"/>
            <w:left w:val="none" w:sz="0" w:space="0" w:color="auto"/>
            <w:bottom w:val="none" w:sz="0" w:space="0" w:color="auto"/>
            <w:right w:val="none" w:sz="0" w:space="0" w:color="auto"/>
          </w:divBdr>
        </w:div>
        <w:div w:id="2103410486">
          <w:marLeft w:val="0"/>
          <w:marRight w:val="0"/>
          <w:marTop w:val="0"/>
          <w:marBottom w:val="0"/>
          <w:divBdr>
            <w:top w:val="none" w:sz="0" w:space="0" w:color="auto"/>
            <w:left w:val="none" w:sz="0" w:space="0" w:color="auto"/>
            <w:bottom w:val="none" w:sz="0" w:space="0" w:color="auto"/>
            <w:right w:val="none" w:sz="0" w:space="0" w:color="auto"/>
          </w:divBdr>
        </w:div>
        <w:div w:id="1976182202">
          <w:marLeft w:val="0"/>
          <w:marRight w:val="0"/>
          <w:marTop w:val="0"/>
          <w:marBottom w:val="0"/>
          <w:divBdr>
            <w:top w:val="none" w:sz="0" w:space="0" w:color="auto"/>
            <w:left w:val="none" w:sz="0" w:space="0" w:color="auto"/>
            <w:bottom w:val="none" w:sz="0" w:space="0" w:color="auto"/>
            <w:right w:val="none" w:sz="0" w:space="0" w:color="auto"/>
          </w:divBdr>
        </w:div>
        <w:div w:id="1600331195">
          <w:marLeft w:val="0"/>
          <w:marRight w:val="0"/>
          <w:marTop w:val="0"/>
          <w:marBottom w:val="0"/>
          <w:divBdr>
            <w:top w:val="none" w:sz="0" w:space="0" w:color="auto"/>
            <w:left w:val="none" w:sz="0" w:space="0" w:color="auto"/>
            <w:bottom w:val="none" w:sz="0" w:space="0" w:color="auto"/>
            <w:right w:val="none" w:sz="0" w:space="0" w:color="auto"/>
          </w:divBdr>
        </w:div>
        <w:div w:id="416950431">
          <w:marLeft w:val="0"/>
          <w:marRight w:val="0"/>
          <w:marTop w:val="0"/>
          <w:marBottom w:val="0"/>
          <w:divBdr>
            <w:top w:val="none" w:sz="0" w:space="0" w:color="auto"/>
            <w:left w:val="none" w:sz="0" w:space="0" w:color="auto"/>
            <w:bottom w:val="none" w:sz="0" w:space="0" w:color="auto"/>
            <w:right w:val="none" w:sz="0" w:space="0" w:color="auto"/>
          </w:divBdr>
        </w:div>
        <w:div w:id="1782140024">
          <w:marLeft w:val="0"/>
          <w:marRight w:val="0"/>
          <w:marTop w:val="0"/>
          <w:marBottom w:val="0"/>
          <w:divBdr>
            <w:top w:val="none" w:sz="0" w:space="0" w:color="auto"/>
            <w:left w:val="none" w:sz="0" w:space="0" w:color="auto"/>
            <w:bottom w:val="none" w:sz="0" w:space="0" w:color="auto"/>
            <w:right w:val="none" w:sz="0" w:space="0" w:color="auto"/>
          </w:divBdr>
        </w:div>
        <w:div w:id="1071080890">
          <w:marLeft w:val="0"/>
          <w:marRight w:val="0"/>
          <w:marTop w:val="0"/>
          <w:marBottom w:val="0"/>
          <w:divBdr>
            <w:top w:val="none" w:sz="0" w:space="0" w:color="auto"/>
            <w:left w:val="none" w:sz="0" w:space="0" w:color="auto"/>
            <w:bottom w:val="none" w:sz="0" w:space="0" w:color="auto"/>
            <w:right w:val="none" w:sz="0" w:space="0" w:color="auto"/>
          </w:divBdr>
        </w:div>
        <w:div w:id="931622671">
          <w:marLeft w:val="0"/>
          <w:marRight w:val="0"/>
          <w:marTop w:val="0"/>
          <w:marBottom w:val="0"/>
          <w:divBdr>
            <w:top w:val="none" w:sz="0" w:space="0" w:color="auto"/>
            <w:left w:val="none" w:sz="0" w:space="0" w:color="auto"/>
            <w:bottom w:val="none" w:sz="0" w:space="0" w:color="auto"/>
            <w:right w:val="none" w:sz="0" w:space="0" w:color="auto"/>
          </w:divBdr>
        </w:div>
        <w:div w:id="1040671408">
          <w:marLeft w:val="0"/>
          <w:marRight w:val="0"/>
          <w:marTop w:val="0"/>
          <w:marBottom w:val="0"/>
          <w:divBdr>
            <w:top w:val="none" w:sz="0" w:space="0" w:color="auto"/>
            <w:left w:val="none" w:sz="0" w:space="0" w:color="auto"/>
            <w:bottom w:val="none" w:sz="0" w:space="0" w:color="auto"/>
            <w:right w:val="none" w:sz="0" w:space="0" w:color="auto"/>
          </w:divBdr>
        </w:div>
        <w:div w:id="537622908">
          <w:marLeft w:val="0"/>
          <w:marRight w:val="0"/>
          <w:marTop w:val="0"/>
          <w:marBottom w:val="0"/>
          <w:divBdr>
            <w:top w:val="none" w:sz="0" w:space="0" w:color="auto"/>
            <w:left w:val="none" w:sz="0" w:space="0" w:color="auto"/>
            <w:bottom w:val="none" w:sz="0" w:space="0" w:color="auto"/>
            <w:right w:val="none" w:sz="0" w:space="0" w:color="auto"/>
          </w:divBdr>
        </w:div>
        <w:div w:id="1151099958">
          <w:marLeft w:val="0"/>
          <w:marRight w:val="0"/>
          <w:marTop w:val="0"/>
          <w:marBottom w:val="0"/>
          <w:divBdr>
            <w:top w:val="none" w:sz="0" w:space="0" w:color="auto"/>
            <w:left w:val="none" w:sz="0" w:space="0" w:color="auto"/>
            <w:bottom w:val="none" w:sz="0" w:space="0" w:color="auto"/>
            <w:right w:val="none" w:sz="0" w:space="0" w:color="auto"/>
          </w:divBdr>
        </w:div>
        <w:div w:id="287394570">
          <w:marLeft w:val="0"/>
          <w:marRight w:val="0"/>
          <w:marTop w:val="0"/>
          <w:marBottom w:val="0"/>
          <w:divBdr>
            <w:top w:val="none" w:sz="0" w:space="0" w:color="auto"/>
            <w:left w:val="none" w:sz="0" w:space="0" w:color="auto"/>
            <w:bottom w:val="none" w:sz="0" w:space="0" w:color="auto"/>
            <w:right w:val="none" w:sz="0" w:space="0" w:color="auto"/>
          </w:divBdr>
        </w:div>
        <w:div w:id="1348630376">
          <w:marLeft w:val="0"/>
          <w:marRight w:val="0"/>
          <w:marTop w:val="0"/>
          <w:marBottom w:val="0"/>
          <w:divBdr>
            <w:top w:val="none" w:sz="0" w:space="0" w:color="auto"/>
            <w:left w:val="none" w:sz="0" w:space="0" w:color="auto"/>
            <w:bottom w:val="none" w:sz="0" w:space="0" w:color="auto"/>
            <w:right w:val="none" w:sz="0" w:space="0" w:color="auto"/>
          </w:divBdr>
        </w:div>
        <w:div w:id="169411531">
          <w:marLeft w:val="0"/>
          <w:marRight w:val="0"/>
          <w:marTop w:val="0"/>
          <w:marBottom w:val="0"/>
          <w:divBdr>
            <w:top w:val="none" w:sz="0" w:space="0" w:color="auto"/>
            <w:left w:val="none" w:sz="0" w:space="0" w:color="auto"/>
            <w:bottom w:val="none" w:sz="0" w:space="0" w:color="auto"/>
            <w:right w:val="none" w:sz="0" w:space="0" w:color="auto"/>
          </w:divBdr>
        </w:div>
        <w:div w:id="424035843">
          <w:marLeft w:val="0"/>
          <w:marRight w:val="0"/>
          <w:marTop w:val="0"/>
          <w:marBottom w:val="0"/>
          <w:divBdr>
            <w:top w:val="none" w:sz="0" w:space="0" w:color="auto"/>
            <w:left w:val="none" w:sz="0" w:space="0" w:color="auto"/>
            <w:bottom w:val="none" w:sz="0" w:space="0" w:color="auto"/>
            <w:right w:val="none" w:sz="0" w:space="0" w:color="auto"/>
          </w:divBdr>
        </w:div>
        <w:div w:id="151920818">
          <w:marLeft w:val="0"/>
          <w:marRight w:val="0"/>
          <w:marTop w:val="0"/>
          <w:marBottom w:val="0"/>
          <w:divBdr>
            <w:top w:val="none" w:sz="0" w:space="0" w:color="auto"/>
            <w:left w:val="none" w:sz="0" w:space="0" w:color="auto"/>
            <w:bottom w:val="none" w:sz="0" w:space="0" w:color="auto"/>
            <w:right w:val="none" w:sz="0" w:space="0" w:color="auto"/>
          </w:divBdr>
        </w:div>
        <w:div w:id="1461727203">
          <w:marLeft w:val="0"/>
          <w:marRight w:val="0"/>
          <w:marTop w:val="0"/>
          <w:marBottom w:val="0"/>
          <w:divBdr>
            <w:top w:val="none" w:sz="0" w:space="0" w:color="auto"/>
            <w:left w:val="none" w:sz="0" w:space="0" w:color="auto"/>
            <w:bottom w:val="none" w:sz="0" w:space="0" w:color="auto"/>
            <w:right w:val="none" w:sz="0" w:space="0" w:color="auto"/>
          </w:divBdr>
        </w:div>
        <w:div w:id="500585287">
          <w:marLeft w:val="0"/>
          <w:marRight w:val="0"/>
          <w:marTop w:val="0"/>
          <w:marBottom w:val="0"/>
          <w:divBdr>
            <w:top w:val="none" w:sz="0" w:space="0" w:color="auto"/>
            <w:left w:val="none" w:sz="0" w:space="0" w:color="auto"/>
            <w:bottom w:val="none" w:sz="0" w:space="0" w:color="auto"/>
            <w:right w:val="none" w:sz="0" w:space="0" w:color="auto"/>
          </w:divBdr>
        </w:div>
        <w:div w:id="1760442895">
          <w:marLeft w:val="0"/>
          <w:marRight w:val="0"/>
          <w:marTop w:val="0"/>
          <w:marBottom w:val="0"/>
          <w:divBdr>
            <w:top w:val="none" w:sz="0" w:space="0" w:color="auto"/>
            <w:left w:val="none" w:sz="0" w:space="0" w:color="auto"/>
            <w:bottom w:val="none" w:sz="0" w:space="0" w:color="auto"/>
            <w:right w:val="none" w:sz="0" w:space="0" w:color="auto"/>
          </w:divBdr>
        </w:div>
        <w:div w:id="1947302915">
          <w:marLeft w:val="0"/>
          <w:marRight w:val="0"/>
          <w:marTop w:val="0"/>
          <w:marBottom w:val="0"/>
          <w:divBdr>
            <w:top w:val="none" w:sz="0" w:space="0" w:color="auto"/>
            <w:left w:val="none" w:sz="0" w:space="0" w:color="auto"/>
            <w:bottom w:val="none" w:sz="0" w:space="0" w:color="auto"/>
            <w:right w:val="none" w:sz="0" w:space="0" w:color="auto"/>
          </w:divBdr>
        </w:div>
        <w:div w:id="464350585">
          <w:marLeft w:val="0"/>
          <w:marRight w:val="0"/>
          <w:marTop w:val="0"/>
          <w:marBottom w:val="0"/>
          <w:divBdr>
            <w:top w:val="none" w:sz="0" w:space="0" w:color="auto"/>
            <w:left w:val="none" w:sz="0" w:space="0" w:color="auto"/>
            <w:bottom w:val="none" w:sz="0" w:space="0" w:color="auto"/>
            <w:right w:val="none" w:sz="0" w:space="0" w:color="auto"/>
          </w:divBdr>
        </w:div>
        <w:div w:id="1945728298">
          <w:marLeft w:val="0"/>
          <w:marRight w:val="0"/>
          <w:marTop w:val="0"/>
          <w:marBottom w:val="0"/>
          <w:divBdr>
            <w:top w:val="none" w:sz="0" w:space="0" w:color="auto"/>
            <w:left w:val="none" w:sz="0" w:space="0" w:color="auto"/>
            <w:bottom w:val="none" w:sz="0" w:space="0" w:color="auto"/>
            <w:right w:val="none" w:sz="0" w:space="0" w:color="auto"/>
          </w:divBdr>
        </w:div>
        <w:div w:id="1816487905">
          <w:marLeft w:val="0"/>
          <w:marRight w:val="0"/>
          <w:marTop w:val="0"/>
          <w:marBottom w:val="0"/>
          <w:divBdr>
            <w:top w:val="none" w:sz="0" w:space="0" w:color="auto"/>
            <w:left w:val="none" w:sz="0" w:space="0" w:color="auto"/>
            <w:bottom w:val="none" w:sz="0" w:space="0" w:color="auto"/>
            <w:right w:val="none" w:sz="0" w:space="0" w:color="auto"/>
          </w:divBdr>
        </w:div>
        <w:div w:id="1036852217">
          <w:marLeft w:val="0"/>
          <w:marRight w:val="0"/>
          <w:marTop w:val="0"/>
          <w:marBottom w:val="0"/>
          <w:divBdr>
            <w:top w:val="none" w:sz="0" w:space="0" w:color="auto"/>
            <w:left w:val="none" w:sz="0" w:space="0" w:color="auto"/>
            <w:bottom w:val="none" w:sz="0" w:space="0" w:color="auto"/>
            <w:right w:val="none" w:sz="0" w:space="0" w:color="auto"/>
          </w:divBdr>
        </w:div>
      </w:divsChild>
    </w:div>
    <w:div w:id="1005286428">
      <w:bodyDiv w:val="1"/>
      <w:marLeft w:val="0"/>
      <w:marRight w:val="0"/>
      <w:marTop w:val="0"/>
      <w:marBottom w:val="0"/>
      <w:divBdr>
        <w:top w:val="none" w:sz="0" w:space="0" w:color="auto"/>
        <w:left w:val="none" w:sz="0" w:space="0" w:color="auto"/>
        <w:bottom w:val="none" w:sz="0" w:space="0" w:color="auto"/>
        <w:right w:val="none" w:sz="0" w:space="0" w:color="auto"/>
      </w:divBdr>
    </w:div>
    <w:div w:id="1006909003">
      <w:bodyDiv w:val="1"/>
      <w:marLeft w:val="0"/>
      <w:marRight w:val="0"/>
      <w:marTop w:val="0"/>
      <w:marBottom w:val="0"/>
      <w:divBdr>
        <w:top w:val="none" w:sz="0" w:space="0" w:color="auto"/>
        <w:left w:val="none" w:sz="0" w:space="0" w:color="auto"/>
        <w:bottom w:val="none" w:sz="0" w:space="0" w:color="auto"/>
        <w:right w:val="none" w:sz="0" w:space="0" w:color="auto"/>
      </w:divBdr>
    </w:div>
    <w:div w:id="1038046814">
      <w:bodyDiv w:val="1"/>
      <w:marLeft w:val="0"/>
      <w:marRight w:val="0"/>
      <w:marTop w:val="0"/>
      <w:marBottom w:val="0"/>
      <w:divBdr>
        <w:top w:val="none" w:sz="0" w:space="0" w:color="auto"/>
        <w:left w:val="none" w:sz="0" w:space="0" w:color="auto"/>
        <w:bottom w:val="none" w:sz="0" w:space="0" w:color="auto"/>
        <w:right w:val="none" w:sz="0" w:space="0" w:color="auto"/>
      </w:divBdr>
    </w:div>
    <w:div w:id="1040939801">
      <w:bodyDiv w:val="1"/>
      <w:marLeft w:val="0"/>
      <w:marRight w:val="0"/>
      <w:marTop w:val="0"/>
      <w:marBottom w:val="0"/>
      <w:divBdr>
        <w:top w:val="none" w:sz="0" w:space="0" w:color="auto"/>
        <w:left w:val="none" w:sz="0" w:space="0" w:color="auto"/>
        <w:bottom w:val="none" w:sz="0" w:space="0" w:color="auto"/>
        <w:right w:val="none" w:sz="0" w:space="0" w:color="auto"/>
      </w:divBdr>
    </w:div>
    <w:div w:id="1041588063">
      <w:bodyDiv w:val="1"/>
      <w:marLeft w:val="0"/>
      <w:marRight w:val="0"/>
      <w:marTop w:val="0"/>
      <w:marBottom w:val="0"/>
      <w:divBdr>
        <w:top w:val="none" w:sz="0" w:space="0" w:color="auto"/>
        <w:left w:val="none" w:sz="0" w:space="0" w:color="auto"/>
        <w:bottom w:val="none" w:sz="0" w:space="0" w:color="auto"/>
        <w:right w:val="none" w:sz="0" w:space="0" w:color="auto"/>
      </w:divBdr>
    </w:div>
    <w:div w:id="1065642611">
      <w:bodyDiv w:val="1"/>
      <w:marLeft w:val="0"/>
      <w:marRight w:val="0"/>
      <w:marTop w:val="0"/>
      <w:marBottom w:val="0"/>
      <w:divBdr>
        <w:top w:val="none" w:sz="0" w:space="0" w:color="auto"/>
        <w:left w:val="none" w:sz="0" w:space="0" w:color="auto"/>
        <w:bottom w:val="none" w:sz="0" w:space="0" w:color="auto"/>
        <w:right w:val="none" w:sz="0" w:space="0" w:color="auto"/>
      </w:divBdr>
    </w:div>
    <w:div w:id="1090395921">
      <w:bodyDiv w:val="1"/>
      <w:marLeft w:val="0"/>
      <w:marRight w:val="0"/>
      <w:marTop w:val="0"/>
      <w:marBottom w:val="0"/>
      <w:divBdr>
        <w:top w:val="none" w:sz="0" w:space="0" w:color="auto"/>
        <w:left w:val="none" w:sz="0" w:space="0" w:color="auto"/>
        <w:bottom w:val="none" w:sz="0" w:space="0" w:color="auto"/>
        <w:right w:val="none" w:sz="0" w:space="0" w:color="auto"/>
      </w:divBdr>
    </w:div>
    <w:div w:id="1092169598">
      <w:bodyDiv w:val="1"/>
      <w:marLeft w:val="0"/>
      <w:marRight w:val="0"/>
      <w:marTop w:val="0"/>
      <w:marBottom w:val="0"/>
      <w:divBdr>
        <w:top w:val="none" w:sz="0" w:space="0" w:color="auto"/>
        <w:left w:val="none" w:sz="0" w:space="0" w:color="auto"/>
        <w:bottom w:val="none" w:sz="0" w:space="0" w:color="auto"/>
        <w:right w:val="none" w:sz="0" w:space="0" w:color="auto"/>
      </w:divBdr>
    </w:div>
    <w:div w:id="1106076279">
      <w:bodyDiv w:val="1"/>
      <w:marLeft w:val="0"/>
      <w:marRight w:val="0"/>
      <w:marTop w:val="0"/>
      <w:marBottom w:val="0"/>
      <w:divBdr>
        <w:top w:val="none" w:sz="0" w:space="0" w:color="auto"/>
        <w:left w:val="none" w:sz="0" w:space="0" w:color="auto"/>
        <w:bottom w:val="none" w:sz="0" w:space="0" w:color="auto"/>
        <w:right w:val="none" w:sz="0" w:space="0" w:color="auto"/>
      </w:divBdr>
      <w:divsChild>
        <w:div w:id="1874150092">
          <w:marLeft w:val="0"/>
          <w:marRight w:val="0"/>
          <w:marTop w:val="0"/>
          <w:marBottom w:val="0"/>
          <w:divBdr>
            <w:top w:val="none" w:sz="0" w:space="0" w:color="auto"/>
            <w:left w:val="none" w:sz="0" w:space="0" w:color="auto"/>
            <w:bottom w:val="none" w:sz="0" w:space="0" w:color="auto"/>
            <w:right w:val="none" w:sz="0" w:space="0" w:color="auto"/>
          </w:divBdr>
          <w:divsChild>
            <w:div w:id="611790374">
              <w:marLeft w:val="0"/>
              <w:marRight w:val="0"/>
              <w:marTop w:val="0"/>
              <w:marBottom w:val="0"/>
              <w:divBdr>
                <w:top w:val="none" w:sz="0" w:space="0" w:color="auto"/>
                <w:left w:val="none" w:sz="0" w:space="0" w:color="auto"/>
                <w:bottom w:val="none" w:sz="0" w:space="0" w:color="auto"/>
                <w:right w:val="none" w:sz="0" w:space="0" w:color="auto"/>
              </w:divBdr>
            </w:div>
          </w:divsChild>
        </w:div>
        <w:div w:id="855002312">
          <w:marLeft w:val="0"/>
          <w:marRight w:val="0"/>
          <w:marTop w:val="0"/>
          <w:marBottom w:val="0"/>
          <w:divBdr>
            <w:top w:val="none" w:sz="0" w:space="0" w:color="auto"/>
            <w:left w:val="none" w:sz="0" w:space="0" w:color="auto"/>
            <w:bottom w:val="none" w:sz="0" w:space="0" w:color="auto"/>
            <w:right w:val="none" w:sz="0" w:space="0" w:color="auto"/>
          </w:divBdr>
        </w:div>
      </w:divsChild>
    </w:div>
    <w:div w:id="1125541153">
      <w:bodyDiv w:val="1"/>
      <w:marLeft w:val="0"/>
      <w:marRight w:val="0"/>
      <w:marTop w:val="0"/>
      <w:marBottom w:val="0"/>
      <w:divBdr>
        <w:top w:val="none" w:sz="0" w:space="0" w:color="auto"/>
        <w:left w:val="none" w:sz="0" w:space="0" w:color="auto"/>
        <w:bottom w:val="none" w:sz="0" w:space="0" w:color="auto"/>
        <w:right w:val="none" w:sz="0" w:space="0" w:color="auto"/>
      </w:divBdr>
    </w:div>
    <w:div w:id="1155219486">
      <w:bodyDiv w:val="1"/>
      <w:marLeft w:val="0"/>
      <w:marRight w:val="0"/>
      <w:marTop w:val="0"/>
      <w:marBottom w:val="0"/>
      <w:divBdr>
        <w:top w:val="none" w:sz="0" w:space="0" w:color="auto"/>
        <w:left w:val="none" w:sz="0" w:space="0" w:color="auto"/>
        <w:bottom w:val="none" w:sz="0" w:space="0" w:color="auto"/>
        <w:right w:val="none" w:sz="0" w:space="0" w:color="auto"/>
      </w:divBdr>
    </w:div>
    <w:div w:id="1171410442">
      <w:bodyDiv w:val="1"/>
      <w:marLeft w:val="0"/>
      <w:marRight w:val="0"/>
      <w:marTop w:val="0"/>
      <w:marBottom w:val="0"/>
      <w:divBdr>
        <w:top w:val="none" w:sz="0" w:space="0" w:color="auto"/>
        <w:left w:val="none" w:sz="0" w:space="0" w:color="auto"/>
        <w:bottom w:val="none" w:sz="0" w:space="0" w:color="auto"/>
        <w:right w:val="none" w:sz="0" w:space="0" w:color="auto"/>
      </w:divBdr>
    </w:div>
    <w:div w:id="1193956454">
      <w:bodyDiv w:val="1"/>
      <w:marLeft w:val="0"/>
      <w:marRight w:val="0"/>
      <w:marTop w:val="0"/>
      <w:marBottom w:val="0"/>
      <w:divBdr>
        <w:top w:val="none" w:sz="0" w:space="0" w:color="auto"/>
        <w:left w:val="none" w:sz="0" w:space="0" w:color="auto"/>
        <w:bottom w:val="none" w:sz="0" w:space="0" w:color="auto"/>
        <w:right w:val="none" w:sz="0" w:space="0" w:color="auto"/>
      </w:divBdr>
    </w:div>
    <w:div w:id="1197695274">
      <w:bodyDiv w:val="1"/>
      <w:marLeft w:val="0"/>
      <w:marRight w:val="0"/>
      <w:marTop w:val="0"/>
      <w:marBottom w:val="0"/>
      <w:divBdr>
        <w:top w:val="none" w:sz="0" w:space="0" w:color="auto"/>
        <w:left w:val="none" w:sz="0" w:space="0" w:color="auto"/>
        <w:bottom w:val="none" w:sz="0" w:space="0" w:color="auto"/>
        <w:right w:val="none" w:sz="0" w:space="0" w:color="auto"/>
      </w:divBdr>
    </w:div>
    <w:div w:id="1210803093">
      <w:bodyDiv w:val="1"/>
      <w:marLeft w:val="0"/>
      <w:marRight w:val="0"/>
      <w:marTop w:val="0"/>
      <w:marBottom w:val="0"/>
      <w:divBdr>
        <w:top w:val="none" w:sz="0" w:space="0" w:color="auto"/>
        <w:left w:val="none" w:sz="0" w:space="0" w:color="auto"/>
        <w:bottom w:val="none" w:sz="0" w:space="0" w:color="auto"/>
        <w:right w:val="none" w:sz="0" w:space="0" w:color="auto"/>
      </w:divBdr>
    </w:div>
    <w:div w:id="1217666705">
      <w:bodyDiv w:val="1"/>
      <w:marLeft w:val="0"/>
      <w:marRight w:val="0"/>
      <w:marTop w:val="0"/>
      <w:marBottom w:val="0"/>
      <w:divBdr>
        <w:top w:val="none" w:sz="0" w:space="0" w:color="auto"/>
        <w:left w:val="none" w:sz="0" w:space="0" w:color="auto"/>
        <w:bottom w:val="none" w:sz="0" w:space="0" w:color="auto"/>
        <w:right w:val="none" w:sz="0" w:space="0" w:color="auto"/>
      </w:divBdr>
    </w:div>
    <w:div w:id="1228417990">
      <w:bodyDiv w:val="1"/>
      <w:marLeft w:val="0"/>
      <w:marRight w:val="0"/>
      <w:marTop w:val="0"/>
      <w:marBottom w:val="0"/>
      <w:divBdr>
        <w:top w:val="none" w:sz="0" w:space="0" w:color="auto"/>
        <w:left w:val="none" w:sz="0" w:space="0" w:color="auto"/>
        <w:bottom w:val="none" w:sz="0" w:space="0" w:color="auto"/>
        <w:right w:val="none" w:sz="0" w:space="0" w:color="auto"/>
      </w:divBdr>
    </w:div>
    <w:div w:id="1235046379">
      <w:bodyDiv w:val="1"/>
      <w:marLeft w:val="0"/>
      <w:marRight w:val="0"/>
      <w:marTop w:val="0"/>
      <w:marBottom w:val="0"/>
      <w:divBdr>
        <w:top w:val="none" w:sz="0" w:space="0" w:color="auto"/>
        <w:left w:val="none" w:sz="0" w:space="0" w:color="auto"/>
        <w:bottom w:val="none" w:sz="0" w:space="0" w:color="auto"/>
        <w:right w:val="none" w:sz="0" w:space="0" w:color="auto"/>
      </w:divBdr>
    </w:div>
    <w:div w:id="1236475696">
      <w:bodyDiv w:val="1"/>
      <w:marLeft w:val="0"/>
      <w:marRight w:val="0"/>
      <w:marTop w:val="0"/>
      <w:marBottom w:val="0"/>
      <w:divBdr>
        <w:top w:val="none" w:sz="0" w:space="0" w:color="auto"/>
        <w:left w:val="none" w:sz="0" w:space="0" w:color="auto"/>
        <w:bottom w:val="none" w:sz="0" w:space="0" w:color="auto"/>
        <w:right w:val="none" w:sz="0" w:space="0" w:color="auto"/>
      </w:divBdr>
    </w:div>
    <w:div w:id="1237714890">
      <w:bodyDiv w:val="1"/>
      <w:marLeft w:val="0"/>
      <w:marRight w:val="0"/>
      <w:marTop w:val="0"/>
      <w:marBottom w:val="0"/>
      <w:divBdr>
        <w:top w:val="none" w:sz="0" w:space="0" w:color="auto"/>
        <w:left w:val="none" w:sz="0" w:space="0" w:color="auto"/>
        <w:bottom w:val="none" w:sz="0" w:space="0" w:color="auto"/>
        <w:right w:val="none" w:sz="0" w:space="0" w:color="auto"/>
      </w:divBdr>
      <w:divsChild>
        <w:div w:id="1205678859">
          <w:marLeft w:val="0"/>
          <w:marRight w:val="0"/>
          <w:marTop w:val="0"/>
          <w:marBottom w:val="0"/>
          <w:divBdr>
            <w:top w:val="none" w:sz="0" w:space="0" w:color="auto"/>
            <w:left w:val="none" w:sz="0" w:space="0" w:color="auto"/>
            <w:bottom w:val="none" w:sz="0" w:space="0" w:color="auto"/>
            <w:right w:val="none" w:sz="0" w:space="0" w:color="auto"/>
          </w:divBdr>
        </w:div>
      </w:divsChild>
    </w:div>
    <w:div w:id="1239557093">
      <w:bodyDiv w:val="1"/>
      <w:marLeft w:val="0"/>
      <w:marRight w:val="0"/>
      <w:marTop w:val="0"/>
      <w:marBottom w:val="0"/>
      <w:divBdr>
        <w:top w:val="none" w:sz="0" w:space="0" w:color="auto"/>
        <w:left w:val="none" w:sz="0" w:space="0" w:color="auto"/>
        <w:bottom w:val="none" w:sz="0" w:space="0" w:color="auto"/>
        <w:right w:val="none" w:sz="0" w:space="0" w:color="auto"/>
      </w:divBdr>
    </w:div>
    <w:div w:id="1247879456">
      <w:bodyDiv w:val="1"/>
      <w:marLeft w:val="0"/>
      <w:marRight w:val="0"/>
      <w:marTop w:val="0"/>
      <w:marBottom w:val="0"/>
      <w:divBdr>
        <w:top w:val="none" w:sz="0" w:space="0" w:color="auto"/>
        <w:left w:val="none" w:sz="0" w:space="0" w:color="auto"/>
        <w:bottom w:val="none" w:sz="0" w:space="0" w:color="auto"/>
        <w:right w:val="none" w:sz="0" w:space="0" w:color="auto"/>
      </w:divBdr>
    </w:div>
    <w:div w:id="1249340187">
      <w:bodyDiv w:val="1"/>
      <w:marLeft w:val="0"/>
      <w:marRight w:val="0"/>
      <w:marTop w:val="0"/>
      <w:marBottom w:val="0"/>
      <w:divBdr>
        <w:top w:val="none" w:sz="0" w:space="0" w:color="auto"/>
        <w:left w:val="none" w:sz="0" w:space="0" w:color="auto"/>
        <w:bottom w:val="none" w:sz="0" w:space="0" w:color="auto"/>
        <w:right w:val="none" w:sz="0" w:space="0" w:color="auto"/>
      </w:divBdr>
    </w:div>
    <w:div w:id="1254167791">
      <w:bodyDiv w:val="1"/>
      <w:marLeft w:val="0"/>
      <w:marRight w:val="0"/>
      <w:marTop w:val="0"/>
      <w:marBottom w:val="0"/>
      <w:divBdr>
        <w:top w:val="none" w:sz="0" w:space="0" w:color="auto"/>
        <w:left w:val="none" w:sz="0" w:space="0" w:color="auto"/>
        <w:bottom w:val="none" w:sz="0" w:space="0" w:color="auto"/>
        <w:right w:val="none" w:sz="0" w:space="0" w:color="auto"/>
      </w:divBdr>
    </w:div>
    <w:div w:id="1261256346">
      <w:bodyDiv w:val="1"/>
      <w:marLeft w:val="0"/>
      <w:marRight w:val="0"/>
      <w:marTop w:val="0"/>
      <w:marBottom w:val="0"/>
      <w:divBdr>
        <w:top w:val="none" w:sz="0" w:space="0" w:color="auto"/>
        <w:left w:val="none" w:sz="0" w:space="0" w:color="auto"/>
        <w:bottom w:val="none" w:sz="0" w:space="0" w:color="auto"/>
        <w:right w:val="none" w:sz="0" w:space="0" w:color="auto"/>
      </w:divBdr>
    </w:div>
    <w:div w:id="1280455171">
      <w:bodyDiv w:val="1"/>
      <w:marLeft w:val="0"/>
      <w:marRight w:val="0"/>
      <w:marTop w:val="0"/>
      <w:marBottom w:val="0"/>
      <w:divBdr>
        <w:top w:val="none" w:sz="0" w:space="0" w:color="auto"/>
        <w:left w:val="none" w:sz="0" w:space="0" w:color="auto"/>
        <w:bottom w:val="none" w:sz="0" w:space="0" w:color="auto"/>
        <w:right w:val="none" w:sz="0" w:space="0" w:color="auto"/>
      </w:divBdr>
    </w:div>
    <w:div w:id="1280643764">
      <w:bodyDiv w:val="1"/>
      <w:marLeft w:val="0"/>
      <w:marRight w:val="0"/>
      <w:marTop w:val="0"/>
      <w:marBottom w:val="0"/>
      <w:divBdr>
        <w:top w:val="none" w:sz="0" w:space="0" w:color="auto"/>
        <w:left w:val="none" w:sz="0" w:space="0" w:color="auto"/>
        <w:bottom w:val="none" w:sz="0" w:space="0" w:color="auto"/>
        <w:right w:val="none" w:sz="0" w:space="0" w:color="auto"/>
      </w:divBdr>
    </w:div>
    <w:div w:id="1285229811">
      <w:bodyDiv w:val="1"/>
      <w:marLeft w:val="0"/>
      <w:marRight w:val="0"/>
      <w:marTop w:val="0"/>
      <w:marBottom w:val="0"/>
      <w:divBdr>
        <w:top w:val="none" w:sz="0" w:space="0" w:color="auto"/>
        <w:left w:val="none" w:sz="0" w:space="0" w:color="auto"/>
        <w:bottom w:val="none" w:sz="0" w:space="0" w:color="auto"/>
        <w:right w:val="none" w:sz="0" w:space="0" w:color="auto"/>
      </w:divBdr>
    </w:div>
    <w:div w:id="1287154169">
      <w:bodyDiv w:val="1"/>
      <w:marLeft w:val="0"/>
      <w:marRight w:val="0"/>
      <w:marTop w:val="0"/>
      <w:marBottom w:val="0"/>
      <w:divBdr>
        <w:top w:val="none" w:sz="0" w:space="0" w:color="auto"/>
        <w:left w:val="none" w:sz="0" w:space="0" w:color="auto"/>
        <w:bottom w:val="none" w:sz="0" w:space="0" w:color="auto"/>
        <w:right w:val="none" w:sz="0" w:space="0" w:color="auto"/>
      </w:divBdr>
      <w:divsChild>
        <w:div w:id="30424937">
          <w:marLeft w:val="0"/>
          <w:marRight w:val="0"/>
          <w:marTop w:val="0"/>
          <w:marBottom w:val="0"/>
          <w:divBdr>
            <w:top w:val="none" w:sz="0" w:space="0" w:color="auto"/>
            <w:left w:val="none" w:sz="0" w:space="0" w:color="auto"/>
            <w:bottom w:val="none" w:sz="0" w:space="0" w:color="auto"/>
            <w:right w:val="none" w:sz="0" w:space="0" w:color="auto"/>
          </w:divBdr>
          <w:divsChild>
            <w:div w:id="1576281331">
              <w:marLeft w:val="0"/>
              <w:marRight w:val="0"/>
              <w:marTop w:val="0"/>
              <w:marBottom w:val="0"/>
              <w:divBdr>
                <w:top w:val="none" w:sz="0" w:space="0" w:color="auto"/>
                <w:left w:val="none" w:sz="0" w:space="0" w:color="auto"/>
                <w:bottom w:val="none" w:sz="0" w:space="0" w:color="auto"/>
                <w:right w:val="none" w:sz="0" w:space="0" w:color="auto"/>
              </w:divBdr>
            </w:div>
          </w:divsChild>
        </w:div>
        <w:div w:id="1284580775">
          <w:marLeft w:val="0"/>
          <w:marRight w:val="0"/>
          <w:marTop w:val="0"/>
          <w:marBottom w:val="0"/>
          <w:divBdr>
            <w:top w:val="none" w:sz="0" w:space="0" w:color="auto"/>
            <w:left w:val="none" w:sz="0" w:space="0" w:color="auto"/>
            <w:bottom w:val="none" w:sz="0" w:space="0" w:color="auto"/>
            <w:right w:val="none" w:sz="0" w:space="0" w:color="auto"/>
          </w:divBdr>
        </w:div>
        <w:div w:id="1849445460">
          <w:marLeft w:val="0"/>
          <w:marRight w:val="0"/>
          <w:marTop w:val="0"/>
          <w:marBottom w:val="0"/>
          <w:divBdr>
            <w:top w:val="none" w:sz="0" w:space="0" w:color="auto"/>
            <w:left w:val="none" w:sz="0" w:space="0" w:color="auto"/>
            <w:bottom w:val="none" w:sz="0" w:space="0" w:color="auto"/>
            <w:right w:val="none" w:sz="0" w:space="0" w:color="auto"/>
          </w:divBdr>
          <w:divsChild>
            <w:div w:id="20660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6225">
      <w:bodyDiv w:val="1"/>
      <w:marLeft w:val="0"/>
      <w:marRight w:val="0"/>
      <w:marTop w:val="0"/>
      <w:marBottom w:val="0"/>
      <w:divBdr>
        <w:top w:val="none" w:sz="0" w:space="0" w:color="auto"/>
        <w:left w:val="none" w:sz="0" w:space="0" w:color="auto"/>
        <w:bottom w:val="none" w:sz="0" w:space="0" w:color="auto"/>
        <w:right w:val="none" w:sz="0" w:space="0" w:color="auto"/>
      </w:divBdr>
    </w:div>
    <w:div w:id="1330451614">
      <w:bodyDiv w:val="1"/>
      <w:marLeft w:val="0"/>
      <w:marRight w:val="0"/>
      <w:marTop w:val="0"/>
      <w:marBottom w:val="0"/>
      <w:divBdr>
        <w:top w:val="none" w:sz="0" w:space="0" w:color="auto"/>
        <w:left w:val="none" w:sz="0" w:space="0" w:color="auto"/>
        <w:bottom w:val="none" w:sz="0" w:space="0" w:color="auto"/>
        <w:right w:val="none" w:sz="0" w:space="0" w:color="auto"/>
      </w:divBdr>
    </w:div>
    <w:div w:id="1331059700">
      <w:bodyDiv w:val="1"/>
      <w:marLeft w:val="0"/>
      <w:marRight w:val="0"/>
      <w:marTop w:val="0"/>
      <w:marBottom w:val="0"/>
      <w:divBdr>
        <w:top w:val="none" w:sz="0" w:space="0" w:color="auto"/>
        <w:left w:val="none" w:sz="0" w:space="0" w:color="auto"/>
        <w:bottom w:val="none" w:sz="0" w:space="0" w:color="auto"/>
        <w:right w:val="none" w:sz="0" w:space="0" w:color="auto"/>
      </w:divBdr>
    </w:div>
    <w:div w:id="1356734111">
      <w:bodyDiv w:val="1"/>
      <w:marLeft w:val="0"/>
      <w:marRight w:val="0"/>
      <w:marTop w:val="0"/>
      <w:marBottom w:val="0"/>
      <w:divBdr>
        <w:top w:val="none" w:sz="0" w:space="0" w:color="auto"/>
        <w:left w:val="none" w:sz="0" w:space="0" w:color="auto"/>
        <w:bottom w:val="none" w:sz="0" w:space="0" w:color="auto"/>
        <w:right w:val="none" w:sz="0" w:space="0" w:color="auto"/>
      </w:divBdr>
    </w:div>
    <w:div w:id="1359698643">
      <w:bodyDiv w:val="1"/>
      <w:marLeft w:val="0"/>
      <w:marRight w:val="0"/>
      <w:marTop w:val="0"/>
      <w:marBottom w:val="0"/>
      <w:divBdr>
        <w:top w:val="none" w:sz="0" w:space="0" w:color="auto"/>
        <w:left w:val="none" w:sz="0" w:space="0" w:color="auto"/>
        <w:bottom w:val="none" w:sz="0" w:space="0" w:color="auto"/>
        <w:right w:val="none" w:sz="0" w:space="0" w:color="auto"/>
      </w:divBdr>
    </w:div>
    <w:div w:id="1380204902">
      <w:bodyDiv w:val="1"/>
      <w:marLeft w:val="0"/>
      <w:marRight w:val="0"/>
      <w:marTop w:val="0"/>
      <w:marBottom w:val="0"/>
      <w:divBdr>
        <w:top w:val="none" w:sz="0" w:space="0" w:color="auto"/>
        <w:left w:val="none" w:sz="0" w:space="0" w:color="auto"/>
        <w:bottom w:val="none" w:sz="0" w:space="0" w:color="auto"/>
        <w:right w:val="none" w:sz="0" w:space="0" w:color="auto"/>
      </w:divBdr>
    </w:div>
    <w:div w:id="1381130578">
      <w:bodyDiv w:val="1"/>
      <w:marLeft w:val="0"/>
      <w:marRight w:val="0"/>
      <w:marTop w:val="0"/>
      <w:marBottom w:val="0"/>
      <w:divBdr>
        <w:top w:val="none" w:sz="0" w:space="0" w:color="auto"/>
        <w:left w:val="none" w:sz="0" w:space="0" w:color="auto"/>
        <w:bottom w:val="none" w:sz="0" w:space="0" w:color="auto"/>
        <w:right w:val="none" w:sz="0" w:space="0" w:color="auto"/>
      </w:divBdr>
    </w:div>
    <w:div w:id="1417090410">
      <w:bodyDiv w:val="1"/>
      <w:marLeft w:val="0"/>
      <w:marRight w:val="0"/>
      <w:marTop w:val="0"/>
      <w:marBottom w:val="0"/>
      <w:divBdr>
        <w:top w:val="none" w:sz="0" w:space="0" w:color="auto"/>
        <w:left w:val="none" w:sz="0" w:space="0" w:color="auto"/>
        <w:bottom w:val="none" w:sz="0" w:space="0" w:color="auto"/>
        <w:right w:val="none" w:sz="0" w:space="0" w:color="auto"/>
      </w:divBdr>
    </w:div>
    <w:div w:id="1453792159">
      <w:bodyDiv w:val="1"/>
      <w:marLeft w:val="0"/>
      <w:marRight w:val="0"/>
      <w:marTop w:val="0"/>
      <w:marBottom w:val="0"/>
      <w:divBdr>
        <w:top w:val="none" w:sz="0" w:space="0" w:color="auto"/>
        <w:left w:val="none" w:sz="0" w:space="0" w:color="auto"/>
        <w:bottom w:val="none" w:sz="0" w:space="0" w:color="auto"/>
        <w:right w:val="none" w:sz="0" w:space="0" w:color="auto"/>
      </w:divBdr>
    </w:div>
    <w:div w:id="1458447381">
      <w:bodyDiv w:val="1"/>
      <w:marLeft w:val="0"/>
      <w:marRight w:val="0"/>
      <w:marTop w:val="0"/>
      <w:marBottom w:val="0"/>
      <w:divBdr>
        <w:top w:val="none" w:sz="0" w:space="0" w:color="auto"/>
        <w:left w:val="none" w:sz="0" w:space="0" w:color="auto"/>
        <w:bottom w:val="none" w:sz="0" w:space="0" w:color="auto"/>
        <w:right w:val="none" w:sz="0" w:space="0" w:color="auto"/>
      </w:divBdr>
    </w:div>
    <w:div w:id="1479689932">
      <w:bodyDiv w:val="1"/>
      <w:marLeft w:val="0"/>
      <w:marRight w:val="0"/>
      <w:marTop w:val="0"/>
      <w:marBottom w:val="0"/>
      <w:divBdr>
        <w:top w:val="none" w:sz="0" w:space="0" w:color="auto"/>
        <w:left w:val="none" w:sz="0" w:space="0" w:color="auto"/>
        <w:bottom w:val="none" w:sz="0" w:space="0" w:color="auto"/>
        <w:right w:val="none" w:sz="0" w:space="0" w:color="auto"/>
      </w:divBdr>
    </w:div>
    <w:div w:id="1481310518">
      <w:bodyDiv w:val="1"/>
      <w:marLeft w:val="0"/>
      <w:marRight w:val="0"/>
      <w:marTop w:val="0"/>
      <w:marBottom w:val="0"/>
      <w:divBdr>
        <w:top w:val="none" w:sz="0" w:space="0" w:color="auto"/>
        <w:left w:val="none" w:sz="0" w:space="0" w:color="auto"/>
        <w:bottom w:val="none" w:sz="0" w:space="0" w:color="auto"/>
        <w:right w:val="none" w:sz="0" w:space="0" w:color="auto"/>
      </w:divBdr>
    </w:div>
    <w:div w:id="1500534834">
      <w:bodyDiv w:val="1"/>
      <w:marLeft w:val="0"/>
      <w:marRight w:val="0"/>
      <w:marTop w:val="0"/>
      <w:marBottom w:val="0"/>
      <w:divBdr>
        <w:top w:val="none" w:sz="0" w:space="0" w:color="auto"/>
        <w:left w:val="none" w:sz="0" w:space="0" w:color="auto"/>
        <w:bottom w:val="none" w:sz="0" w:space="0" w:color="auto"/>
        <w:right w:val="none" w:sz="0" w:space="0" w:color="auto"/>
      </w:divBdr>
    </w:div>
    <w:div w:id="1503547280">
      <w:bodyDiv w:val="1"/>
      <w:marLeft w:val="0"/>
      <w:marRight w:val="0"/>
      <w:marTop w:val="0"/>
      <w:marBottom w:val="0"/>
      <w:divBdr>
        <w:top w:val="none" w:sz="0" w:space="0" w:color="auto"/>
        <w:left w:val="none" w:sz="0" w:space="0" w:color="auto"/>
        <w:bottom w:val="none" w:sz="0" w:space="0" w:color="auto"/>
        <w:right w:val="none" w:sz="0" w:space="0" w:color="auto"/>
      </w:divBdr>
    </w:div>
    <w:div w:id="1531726567">
      <w:bodyDiv w:val="1"/>
      <w:marLeft w:val="0"/>
      <w:marRight w:val="0"/>
      <w:marTop w:val="0"/>
      <w:marBottom w:val="0"/>
      <w:divBdr>
        <w:top w:val="none" w:sz="0" w:space="0" w:color="auto"/>
        <w:left w:val="none" w:sz="0" w:space="0" w:color="auto"/>
        <w:bottom w:val="none" w:sz="0" w:space="0" w:color="auto"/>
        <w:right w:val="none" w:sz="0" w:space="0" w:color="auto"/>
      </w:divBdr>
    </w:div>
    <w:div w:id="1548027764">
      <w:bodyDiv w:val="1"/>
      <w:marLeft w:val="0"/>
      <w:marRight w:val="0"/>
      <w:marTop w:val="0"/>
      <w:marBottom w:val="0"/>
      <w:divBdr>
        <w:top w:val="none" w:sz="0" w:space="0" w:color="auto"/>
        <w:left w:val="none" w:sz="0" w:space="0" w:color="auto"/>
        <w:bottom w:val="none" w:sz="0" w:space="0" w:color="auto"/>
        <w:right w:val="none" w:sz="0" w:space="0" w:color="auto"/>
      </w:divBdr>
      <w:divsChild>
        <w:div w:id="367416205">
          <w:marLeft w:val="0"/>
          <w:marRight w:val="0"/>
          <w:marTop w:val="0"/>
          <w:marBottom w:val="0"/>
          <w:divBdr>
            <w:top w:val="none" w:sz="0" w:space="0" w:color="auto"/>
            <w:left w:val="none" w:sz="0" w:space="0" w:color="auto"/>
            <w:bottom w:val="none" w:sz="0" w:space="0" w:color="auto"/>
            <w:right w:val="none" w:sz="0" w:space="0" w:color="auto"/>
          </w:divBdr>
        </w:div>
        <w:div w:id="1628194526">
          <w:marLeft w:val="0"/>
          <w:marRight w:val="0"/>
          <w:marTop w:val="0"/>
          <w:marBottom w:val="0"/>
          <w:divBdr>
            <w:top w:val="none" w:sz="0" w:space="0" w:color="auto"/>
            <w:left w:val="none" w:sz="0" w:space="0" w:color="auto"/>
            <w:bottom w:val="none" w:sz="0" w:space="0" w:color="auto"/>
            <w:right w:val="none" w:sz="0" w:space="0" w:color="auto"/>
          </w:divBdr>
        </w:div>
      </w:divsChild>
    </w:div>
    <w:div w:id="1548570251">
      <w:bodyDiv w:val="1"/>
      <w:marLeft w:val="0"/>
      <w:marRight w:val="0"/>
      <w:marTop w:val="0"/>
      <w:marBottom w:val="0"/>
      <w:divBdr>
        <w:top w:val="none" w:sz="0" w:space="0" w:color="auto"/>
        <w:left w:val="none" w:sz="0" w:space="0" w:color="auto"/>
        <w:bottom w:val="none" w:sz="0" w:space="0" w:color="auto"/>
        <w:right w:val="none" w:sz="0" w:space="0" w:color="auto"/>
      </w:divBdr>
    </w:div>
    <w:div w:id="1555119708">
      <w:bodyDiv w:val="1"/>
      <w:marLeft w:val="0"/>
      <w:marRight w:val="0"/>
      <w:marTop w:val="0"/>
      <w:marBottom w:val="0"/>
      <w:divBdr>
        <w:top w:val="none" w:sz="0" w:space="0" w:color="auto"/>
        <w:left w:val="none" w:sz="0" w:space="0" w:color="auto"/>
        <w:bottom w:val="none" w:sz="0" w:space="0" w:color="auto"/>
        <w:right w:val="none" w:sz="0" w:space="0" w:color="auto"/>
      </w:divBdr>
    </w:div>
    <w:div w:id="1564103192">
      <w:bodyDiv w:val="1"/>
      <w:marLeft w:val="0"/>
      <w:marRight w:val="0"/>
      <w:marTop w:val="0"/>
      <w:marBottom w:val="0"/>
      <w:divBdr>
        <w:top w:val="none" w:sz="0" w:space="0" w:color="auto"/>
        <w:left w:val="none" w:sz="0" w:space="0" w:color="auto"/>
        <w:bottom w:val="none" w:sz="0" w:space="0" w:color="auto"/>
        <w:right w:val="none" w:sz="0" w:space="0" w:color="auto"/>
      </w:divBdr>
    </w:div>
    <w:div w:id="1595475625">
      <w:bodyDiv w:val="1"/>
      <w:marLeft w:val="0"/>
      <w:marRight w:val="0"/>
      <w:marTop w:val="0"/>
      <w:marBottom w:val="0"/>
      <w:divBdr>
        <w:top w:val="none" w:sz="0" w:space="0" w:color="auto"/>
        <w:left w:val="none" w:sz="0" w:space="0" w:color="auto"/>
        <w:bottom w:val="none" w:sz="0" w:space="0" w:color="auto"/>
        <w:right w:val="none" w:sz="0" w:space="0" w:color="auto"/>
      </w:divBdr>
    </w:div>
    <w:div w:id="1597976908">
      <w:bodyDiv w:val="1"/>
      <w:marLeft w:val="0"/>
      <w:marRight w:val="0"/>
      <w:marTop w:val="0"/>
      <w:marBottom w:val="0"/>
      <w:divBdr>
        <w:top w:val="none" w:sz="0" w:space="0" w:color="auto"/>
        <w:left w:val="none" w:sz="0" w:space="0" w:color="auto"/>
        <w:bottom w:val="none" w:sz="0" w:space="0" w:color="auto"/>
        <w:right w:val="none" w:sz="0" w:space="0" w:color="auto"/>
      </w:divBdr>
    </w:div>
    <w:div w:id="1600481402">
      <w:bodyDiv w:val="1"/>
      <w:marLeft w:val="0"/>
      <w:marRight w:val="0"/>
      <w:marTop w:val="0"/>
      <w:marBottom w:val="0"/>
      <w:divBdr>
        <w:top w:val="none" w:sz="0" w:space="0" w:color="auto"/>
        <w:left w:val="none" w:sz="0" w:space="0" w:color="auto"/>
        <w:bottom w:val="none" w:sz="0" w:space="0" w:color="auto"/>
        <w:right w:val="none" w:sz="0" w:space="0" w:color="auto"/>
      </w:divBdr>
    </w:div>
    <w:div w:id="1603535387">
      <w:bodyDiv w:val="1"/>
      <w:marLeft w:val="0"/>
      <w:marRight w:val="0"/>
      <w:marTop w:val="0"/>
      <w:marBottom w:val="0"/>
      <w:divBdr>
        <w:top w:val="none" w:sz="0" w:space="0" w:color="auto"/>
        <w:left w:val="none" w:sz="0" w:space="0" w:color="auto"/>
        <w:bottom w:val="none" w:sz="0" w:space="0" w:color="auto"/>
        <w:right w:val="none" w:sz="0" w:space="0" w:color="auto"/>
      </w:divBdr>
    </w:div>
    <w:div w:id="1609658319">
      <w:bodyDiv w:val="1"/>
      <w:marLeft w:val="0"/>
      <w:marRight w:val="0"/>
      <w:marTop w:val="0"/>
      <w:marBottom w:val="0"/>
      <w:divBdr>
        <w:top w:val="none" w:sz="0" w:space="0" w:color="auto"/>
        <w:left w:val="none" w:sz="0" w:space="0" w:color="auto"/>
        <w:bottom w:val="none" w:sz="0" w:space="0" w:color="auto"/>
        <w:right w:val="none" w:sz="0" w:space="0" w:color="auto"/>
      </w:divBdr>
    </w:div>
    <w:div w:id="1610115315">
      <w:bodyDiv w:val="1"/>
      <w:marLeft w:val="0"/>
      <w:marRight w:val="0"/>
      <w:marTop w:val="0"/>
      <w:marBottom w:val="0"/>
      <w:divBdr>
        <w:top w:val="none" w:sz="0" w:space="0" w:color="auto"/>
        <w:left w:val="none" w:sz="0" w:space="0" w:color="auto"/>
        <w:bottom w:val="none" w:sz="0" w:space="0" w:color="auto"/>
        <w:right w:val="none" w:sz="0" w:space="0" w:color="auto"/>
      </w:divBdr>
    </w:div>
    <w:div w:id="1617327878">
      <w:bodyDiv w:val="1"/>
      <w:marLeft w:val="0"/>
      <w:marRight w:val="0"/>
      <w:marTop w:val="0"/>
      <w:marBottom w:val="0"/>
      <w:divBdr>
        <w:top w:val="none" w:sz="0" w:space="0" w:color="auto"/>
        <w:left w:val="none" w:sz="0" w:space="0" w:color="auto"/>
        <w:bottom w:val="none" w:sz="0" w:space="0" w:color="auto"/>
        <w:right w:val="none" w:sz="0" w:space="0" w:color="auto"/>
      </w:divBdr>
    </w:div>
    <w:div w:id="1618443051">
      <w:bodyDiv w:val="1"/>
      <w:marLeft w:val="0"/>
      <w:marRight w:val="0"/>
      <w:marTop w:val="0"/>
      <w:marBottom w:val="0"/>
      <w:divBdr>
        <w:top w:val="none" w:sz="0" w:space="0" w:color="auto"/>
        <w:left w:val="none" w:sz="0" w:space="0" w:color="auto"/>
        <w:bottom w:val="none" w:sz="0" w:space="0" w:color="auto"/>
        <w:right w:val="none" w:sz="0" w:space="0" w:color="auto"/>
      </w:divBdr>
    </w:div>
    <w:div w:id="1623658080">
      <w:bodyDiv w:val="1"/>
      <w:marLeft w:val="0"/>
      <w:marRight w:val="0"/>
      <w:marTop w:val="0"/>
      <w:marBottom w:val="0"/>
      <w:divBdr>
        <w:top w:val="none" w:sz="0" w:space="0" w:color="auto"/>
        <w:left w:val="none" w:sz="0" w:space="0" w:color="auto"/>
        <w:bottom w:val="none" w:sz="0" w:space="0" w:color="auto"/>
        <w:right w:val="none" w:sz="0" w:space="0" w:color="auto"/>
      </w:divBdr>
    </w:div>
    <w:div w:id="1624114819">
      <w:bodyDiv w:val="1"/>
      <w:marLeft w:val="0"/>
      <w:marRight w:val="0"/>
      <w:marTop w:val="0"/>
      <w:marBottom w:val="0"/>
      <w:divBdr>
        <w:top w:val="none" w:sz="0" w:space="0" w:color="auto"/>
        <w:left w:val="none" w:sz="0" w:space="0" w:color="auto"/>
        <w:bottom w:val="none" w:sz="0" w:space="0" w:color="auto"/>
        <w:right w:val="none" w:sz="0" w:space="0" w:color="auto"/>
      </w:divBdr>
    </w:div>
    <w:div w:id="1663118749">
      <w:bodyDiv w:val="1"/>
      <w:marLeft w:val="0"/>
      <w:marRight w:val="0"/>
      <w:marTop w:val="0"/>
      <w:marBottom w:val="0"/>
      <w:divBdr>
        <w:top w:val="none" w:sz="0" w:space="0" w:color="auto"/>
        <w:left w:val="none" w:sz="0" w:space="0" w:color="auto"/>
        <w:bottom w:val="none" w:sz="0" w:space="0" w:color="auto"/>
        <w:right w:val="none" w:sz="0" w:space="0" w:color="auto"/>
      </w:divBdr>
      <w:divsChild>
        <w:div w:id="737290936">
          <w:marLeft w:val="0"/>
          <w:marRight w:val="0"/>
          <w:marTop w:val="0"/>
          <w:marBottom w:val="0"/>
          <w:divBdr>
            <w:top w:val="none" w:sz="0" w:space="0" w:color="auto"/>
            <w:left w:val="none" w:sz="0" w:space="0" w:color="auto"/>
            <w:bottom w:val="none" w:sz="0" w:space="0" w:color="auto"/>
            <w:right w:val="none" w:sz="0" w:space="0" w:color="auto"/>
          </w:divBdr>
          <w:divsChild>
            <w:div w:id="689332039">
              <w:marLeft w:val="0"/>
              <w:marRight w:val="0"/>
              <w:marTop w:val="0"/>
              <w:marBottom w:val="0"/>
              <w:divBdr>
                <w:top w:val="none" w:sz="0" w:space="0" w:color="auto"/>
                <w:left w:val="none" w:sz="0" w:space="0" w:color="auto"/>
                <w:bottom w:val="none" w:sz="0" w:space="0" w:color="auto"/>
                <w:right w:val="none" w:sz="0" w:space="0" w:color="auto"/>
              </w:divBdr>
              <w:divsChild>
                <w:div w:id="942108451">
                  <w:marLeft w:val="0"/>
                  <w:marRight w:val="0"/>
                  <w:marTop w:val="0"/>
                  <w:marBottom w:val="0"/>
                  <w:divBdr>
                    <w:top w:val="none" w:sz="0" w:space="0" w:color="auto"/>
                    <w:left w:val="none" w:sz="0" w:space="0" w:color="auto"/>
                    <w:bottom w:val="none" w:sz="0" w:space="0" w:color="auto"/>
                    <w:right w:val="none" w:sz="0" w:space="0" w:color="auto"/>
                  </w:divBdr>
                  <w:divsChild>
                    <w:div w:id="1681808582">
                      <w:marLeft w:val="0"/>
                      <w:marRight w:val="0"/>
                      <w:marTop w:val="0"/>
                      <w:marBottom w:val="0"/>
                      <w:divBdr>
                        <w:top w:val="none" w:sz="0" w:space="0" w:color="auto"/>
                        <w:left w:val="none" w:sz="0" w:space="0" w:color="auto"/>
                        <w:bottom w:val="none" w:sz="0" w:space="0" w:color="auto"/>
                        <w:right w:val="none" w:sz="0" w:space="0" w:color="auto"/>
                      </w:divBdr>
                      <w:divsChild>
                        <w:div w:id="10114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2819">
              <w:marLeft w:val="0"/>
              <w:marRight w:val="0"/>
              <w:marTop w:val="0"/>
              <w:marBottom w:val="0"/>
              <w:divBdr>
                <w:top w:val="none" w:sz="0" w:space="0" w:color="auto"/>
                <w:left w:val="none" w:sz="0" w:space="0" w:color="auto"/>
                <w:bottom w:val="none" w:sz="0" w:space="0" w:color="auto"/>
                <w:right w:val="none" w:sz="0" w:space="0" w:color="auto"/>
              </w:divBdr>
            </w:div>
            <w:div w:id="2114589495">
              <w:marLeft w:val="0"/>
              <w:marRight w:val="0"/>
              <w:marTop w:val="0"/>
              <w:marBottom w:val="0"/>
              <w:divBdr>
                <w:top w:val="none" w:sz="0" w:space="0" w:color="auto"/>
                <w:left w:val="none" w:sz="0" w:space="0" w:color="auto"/>
                <w:bottom w:val="none" w:sz="0" w:space="0" w:color="auto"/>
                <w:right w:val="none" w:sz="0" w:space="0" w:color="auto"/>
              </w:divBdr>
              <w:divsChild>
                <w:div w:id="1896500329">
                  <w:marLeft w:val="0"/>
                  <w:marRight w:val="0"/>
                  <w:marTop w:val="0"/>
                  <w:marBottom w:val="0"/>
                  <w:divBdr>
                    <w:top w:val="none" w:sz="0" w:space="0" w:color="auto"/>
                    <w:left w:val="none" w:sz="0" w:space="0" w:color="auto"/>
                    <w:bottom w:val="none" w:sz="0" w:space="0" w:color="auto"/>
                    <w:right w:val="none" w:sz="0" w:space="0" w:color="auto"/>
                  </w:divBdr>
                  <w:divsChild>
                    <w:div w:id="113445718">
                      <w:marLeft w:val="0"/>
                      <w:marRight w:val="0"/>
                      <w:marTop w:val="0"/>
                      <w:marBottom w:val="0"/>
                      <w:divBdr>
                        <w:top w:val="none" w:sz="0" w:space="0" w:color="auto"/>
                        <w:left w:val="none" w:sz="0" w:space="0" w:color="auto"/>
                        <w:bottom w:val="none" w:sz="0" w:space="0" w:color="auto"/>
                        <w:right w:val="none" w:sz="0" w:space="0" w:color="auto"/>
                      </w:divBdr>
                      <w:divsChild>
                        <w:div w:id="15689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19604">
      <w:bodyDiv w:val="1"/>
      <w:marLeft w:val="0"/>
      <w:marRight w:val="0"/>
      <w:marTop w:val="0"/>
      <w:marBottom w:val="0"/>
      <w:divBdr>
        <w:top w:val="none" w:sz="0" w:space="0" w:color="auto"/>
        <w:left w:val="none" w:sz="0" w:space="0" w:color="auto"/>
        <w:bottom w:val="none" w:sz="0" w:space="0" w:color="auto"/>
        <w:right w:val="none" w:sz="0" w:space="0" w:color="auto"/>
      </w:divBdr>
    </w:div>
    <w:div w:id="1678997668">
      <w:bodyDiv w:val="1"/>
      <w:marLeft w:val="0"/>
      <w:marRight w:val="0"/>
      <w:marTop w:val="0"/>
      <w:marBottom w:val="0"/>
      <w:divBdr>
        <w:top w:val="none" w:sz="0" w:space="0" w:color="auto"/>
        <w:left w:val="none" w:sz="0" w:space="0" w:color="auto"/>
        <w:bottom w:val="none" w:sz="0" w:space="0" w:color="auto"/>
        <w:right w:val="none" w:sz="0" w:space="0" w:color="auto"/>
      </w:divBdr>
    </w:div>
    <w:div w:id="1688404605">
      <w:bodyDiv w:val="1"/>
      <w:marLeft w:val="0"/>
      <w:marRight w:val="0"/>
      <w:marTop w:val="0"/>
      <w:marBottom w:val="0"/>
      <w:divBdr>
        <w:top w:val="none" w:sz="0" w:space="0" w:color="auto"/>
        <w:left w:val="none" w:sz="0" w:space="0" w:color="auto"/>
        <w:bottom w:val="none" w:sz="0" w:space="0" w:color="auto"/>
        <w:right w:val="none" w:sz="0" w:space="0" w:color="auto"/>
      </w:divBdr>
    </w:div>
    <w:div w:id="1707020058">
      <w:bodyDiv w:val="1"/>
      <w:marLeft w:val="0"/>
      <w:marRight w:val="0"/>
      <w:marTop w:val="0"/>
      <w:marBottom w:val="0"/>
      <w:divBdr>
        <w:top w:val="none" w:sz="0" w:space="0" w:color="auto"/>
        <w:left w:val="none" w:sz="0" w:space="0" w:color="auto"/>
        <w:bottom w:val="none" w:sz="0" w:space="0" w:color="auto"/>
        <w:right w:val="none" w:sz="0" w:space="0" w:color="auto"/>
      </w:divBdr>
    </w:div>
    <w:div w:id="1733842386">
      <w:bodyDiv w:val="1"/>
      <w:marLeft w:val="0"/>
      <w:marRight w:val="0"/>
      <w:marTop w:val="0"/>
      <w:marBottom w:val="0"/>
      <w:divBdr>
        <w:top w:val="none" w:sz="0" w:space="0" w:color="auto"/>
        <w:left w:val="none" w:sz="0" w:space="0" w:color="auto"/>
        <w:bottom w:val="none" w:sz="0" w:space="0" w:color="auto"/>
        <w:right w:val="none" w:sz="0" w:space="0" w:color="auto"/>
      </w:divBdr>
    </w:div>
    <w:div w:id="1737587301">
      <w:bodyDiv w:val="1"/>
      <w:marLeft w:val="0"/>
      <w:marRight w:val="0"/>
      <w:marTop w:val="0"/>
      <w:marBottom w:val="0"/>
      <w:divBdr>
        <w:top w:val="none" w:sz="0" w:space="0" w:color="auto"/>
        <w:left w:val="none" w:sz="0" w:space="0" w:color="auto"/>
        <w:bottom w:val="none" w:sz="0" w:space="0" w:color="auto"/>
        <w:right w:val="none" w:sz="0" w:space="0" w:color="auto"/>
      </w:divBdr>
    </w:div>
    <w:div w:id="1745642025">
      <w:bodyDiv w:val="1"/>
      <w:marLeft w:val="0"/>
      <w:marRight w:val="0"/>
      <w:marTop w:val="0"/>
      <w:marBottom w:val="0"/>
      <w:divBdr>
        <w:top w:val="none" w:sz="0" w:space="0" w:color="auto"/>
        <w:left w:val="none" w:sz="0" w:space="0" w:color="auto"/>
        <w:bottom w:val="none" w:sz="0" w:space="0" w:color="auto"/>
        <w:right w:val="none" w:sz="0" w:space="0" w:color="auto"/>
      </w:divBdr>
    </w:div>
    <w:div w:id="1759255364">
      <w:bodyDiv w:val="1"/>
      <w:marLeft w:val="0"/>
      <w:marRight w:val="0"/>
      <w:marTop w:val="0"/>
      <w:marBottom w:val="0"/>
      <w:divBdr>
        <w:top w:val="none" w:sz="0" w:space="0" w:color="auto"/>
        <w:left w:val="none" w:sz="0" w:space="0" w:color="auto"/>
        <w:bottom w:val="none" w:sz="0" w:space="0" w:color="auto"/>
        <w:right w:val="none" w:sz="0" w:space="0" w:color="auto"/>
      </w:divBdr>
    </w:div>
    <w:div w:id="1775637406">
      <w:bodyDiv w:val="1"/>
      <w:marLeft w:val="0"/>
      <w:marRight w:val="0"/>
      <w:marTop w:val="0"/>
      <w:marBottom w:val="0"/>
      <w:divBdr>
        <w:top w:val="none" w:sz="0" w:space="0" w:color="auto"/>
        <w:left w:val="none" w:sz="0" w:space="0" w:color="auto"/>
        <w:bottom w:val="none" w:sz="0" w:space="0" w:color="auto"/>
        <w:right w:val="none" w:sz="0" w:space="0" w:color="auto"/>
      </w:divBdr>
    </w:div>
    <w:div w:id="1787500543">
      <w:bodyDiv w:val="1"/>
      <w:marLeft w:val="0"/>
      <w:marRight w:val="0"/>
      <w:marTop w:val="0"/>
      <w:marBottom w:val="0"/>
      <w:divBdr>
        <w:top w:val="none" w:sz="0" w:space="0" w:color="auto"/>
        <w:left w:val="none" w:sz="0" w:space="0" w:color="auto"/>
        <w:bottom w:val="none" w:sz="0" w:space="0" w:color="auto"/>
        <w:right w:val="none" w:sz="0" w:space="0" w:color="auto"/>
      </w:divBdr>
    </w:div>
    <w:div w:id="1807550676">
      <w:bodyDiv w:val="1"/>
      <w:marLeft w:val="0"/>
      <w:marRight w:val="0"/>
      <w:marTop w:val="0"/>
      <w:marBottom w:val="0"/>
      <w:divBdr>
        <w:top w:val="none" w:sz="0" w:space="0" w:color="auto"/>
        <w:left w:val="none" w:sz="0" w:space="0" w:color="auto"/>
        <w:bottom w:val="none" w:sz="0" w:space="0" w:color="auto"/>
        <w:right w:val="none" w:sz="0" w:space="0" w:color="auto"/>
      </w:divBdr>
    </w:div>
    <w:div w:id="1816559063">
      <w:bodyDiv w:val="1"/>
      <w:marLeft w:val="0"/>
      <w:marRight w:val="0"/>
      <w:marTop w:val="0"/>
      <w:marBottom w:val="0"/>
      <w:divBdr>
        <w:top w:val="none" w:sz="0" w:space="0" w:color="auto"/>
        <w:left w:val="none" w:sz="0" w:space="0" w:color="auto"/>
        <w:bottom w:val="none" w:sz="0" w:space="0" w:color="auto"/>
        <w:right w:val="none" w:sz="0" w:space="0" w:color="auto"/>
      </w:divBdr>
    </w:div>
    <w:div w:id="1821922535">
      <w:bodyDiv w:val="1"/>
      <w:marLeft w:val="0"/>
      <w:marRight w:val="0"/>
      <w:marTop w:val="0"/>
      <w:marBottom w:val="0"/>
      <w:divBdr>
        <w:top w:val="none" w:sz="0" w:space="0" w:color="auto"/>
        <w:left w:val="none" w:sz="0" w:space="0" w:color="auto"/>
        <w:bottom w:val="none" w:sz="0" w:space="0" w:color="auto"/>
        <w:right w:val="none" w:sz="0" w:space="0" w:color="auto"/>
      </w:divBdr>
    </w:div>
    <w:div w:id="1827743027">
      <w:bodyDiv w:val="1"/>
      <w:marLeft w:val="0"/>
      <w:marRight w:val="0"/>
      <w:marTop w:val="0"/>
      <w:marBottom w:val="0"/>
      <w:divBdr>
        <w:top w:val="none" w:sz="0" w:space="0" w:color="auto"/>
        <w:left w:val="none" w:sz="0" w:space="0" w:color="auto"/>
        <w:bottom w:val="none" w:sz="0" w:space="0" w:color="auto"/>
        <w:right w:val="none" w:sz="0" w:space="0" w:color="auto"/>
      </w:divBdr>
      <w:divsChild>
        <w:div w:id="1461267185">
          <w:marLeft w:val="0"/>
          <w:marRight w:val="0"/>
          <w:marTop w:val="0"/>
          <w:marBottom w:val="0"/>
          <w:divBdr>
            <w:top w:val="none" w:sz="0" w:space="0" w:color="auto"/>
            <w:left w:val="none" w:sz="0" w:space="0" w:color="auto"/>
            <w:bottom w:val="none" w:sz="0" w:space="0" w:color="auto"/>
            <w:right w:val="none" w:sz="0" w:space="0" w:color="auto"/>
          </w:divBdr>
        </w:div>
      </w:divsChild>
    </w:div>
    <w:div w:id="1830708233">
      <w:bodyDiv w:val="1"/>
      <w:marLeft w:val="0"/>
      <w:marRight w:val="0"/>
      <w:marTop w:val="0"/>
      <w:marBottom w:val="0"/>
      <w:divBdr>
        <w:top w:val="none" w:sz="0" w:space="0" w:color="auto"/>
        <w:left w:val="none" w:sz="0" w:space="0" w:color="auto"/>
        <w:bottom w:val="none" w:sz="0" w:space="0" w:color="auto"/>
        <w:right w:val="none" w:sz="0" w:space="0" w:color="auto"/>
      </w:divBdr>
    </w:div>
    <w:div w:id="1830711652">
      <w:bodyDiv w:val="1"/>
      <w:marLeft w:val="0"/>
      <w:marRight w:val="0"/>
      <w:marTop w:val="0"/>
      <w:marBottom w:val="0"/>
      <w:divBdr>
        <w:top w:val="none" w:sz="0" w:space="0" w:color="auto"/>
        <w:left w:val="none" w:sz="0" w:space="0" w:color="auto"/>
        <w:bottom w:val="none" w:sz="0" w:space="0" w:color="auto"/>
        <w:right w:val="none" w:sz="0" w:space="0" w:color="auto"/>
      </w:divBdr>
    </w:div>
    <w:div w:id="1832404058">
      <w:bodyDiv w:val="1"/>
      <w:marLeft w:val="0"/>
      <w:marRight w:val="0"/>
      <w:marTop w:val="0"/>
      <w:marBottom w:val="0"/>
      <w:divBdr>
        <w:top w:val="none" w:sz="0" w:space="0" w:color="auto"/>
        <w:left w:val="none" w:sz="0" w:space="0" w:color="auto"/>
        <w:bottom w:val="none" w:sz="0" w:space="0" w:color="auto"/>
        <w:right w:val="none" w:sz="0" w:space="0" w:color="auto"/>
      </w:divBdr>
    </w:div>
    <w:div w:id="1838233044">
      <w:bodyDiv w:val="1"/>
      <w:marLeft w:val="0"/>
      <w:marRight w:val="0"/>
      <w:marTop w:val="0"/>
      <w:marBottom w:val="0"/>
      <w:divBdr>
        <w:top w:val="none" w:sz="0" w:space="0" w:color="auto"/>
        <w:left w:val="none" w:sz="0" w:space="0" w:color="auto"/>
        <w:bottom w:val="none" w:sz="0" w:space="0" w:color="auto"/>
        <w:right w:val="none" w:sz="0" w:space="0" w:color="auto"/>
      </w:divBdr>
    </w:div>
    <w:div w:id="1843667098">
      <w:bodyDiv w:val="1"/>
      <w:marLeft w:val="0"/>
      <w:marRight w:val="0"/>
      <w:marTop w:val="0"/>
      <w:marBottom w:val="0"/>
      <w:divBdr>
        <w:top w:val="none" w:sz="0" w:space="0" w:color="auto"/>
        <w:left w:val="none" w:sz="0" w:space="0" w:color="auto"/>
        <w:bottom w:val="none" w:sz="0" w:space="0" w:color="auto"/>
        <w:right w:val="none" w:sz="0" w:space="0" w:color="auto"/>
      </w:divBdr>
    </w:div>
    <w:div w:id="1847789209">
      <w:bodyDiv w:val="1"/>
      <w:marLeft w:val="0"/>
      <w:marRight w:val="0"/>
      <w:marTop w:val="0"/>
      <w:marBottom w:val="0"/>
      <w:divBdr>
        <w:top w:val="none" w:sz="0" w:space="0" w:color="auto"/>
        <w:left w:val="none" w:sz="0" w:space="0" w:color="auto"/>
        <w:bottom w:val="none" w:sz="0" w:space="0" w:color="auto"/>
        <w:right w:val="none" w:sz="0" w:space="0" w:color="auto"/>
      </w:divBdr>
    </w:div>
    <w:div w:id="1888837240">
      <w:bodyDiv w:val="1"/>
      <w:marLeft w:val="0"/>
      <w:marRight w:val="0"/>
      <w:marTop w:val="0"/>
      <w:marBottom w:val="0"/>
      <w:divBdr>
        <w:top w:val="none" w:sz="0" w:space="0" w:color="auto"/>
        <w:left w:val="none" w:sz="0" w:space="0" w:color="auto"/>
        <w:bottom w:val="none" w:sz="0" w:space="0" w:color="auto"/>
        <w:right w:val="none" w:sz="0" w:space="0" w:color="auto"/>
      </w:divBdr>
    </w:div>
    <w:div w:id="1891837763">
      <w:bodyDiv w:val="1"/>
      <w:marLeft w:val="0"/>
      <w:marRight w:val="0"/>
      <w:marTop w:val="0"/>
      <w:marBottom w:val="0"/>
      <w:divBdr>
        <w:top w:val="none" w:sz="0" w:space="0" w:color="auto"/>
        <w:left w:val="none" w:sz="0" w:space="0" w:color="auto"/>
        <w:bottom w:val="none" w:sz="0" w:space="0" w:color="auto"/>
        <w:right w:val="none" w:sz="0" w:space="0" w:color="auto"/>
      </w:divBdr>
    </w:div>
    <w:div w:id="1896701051">
      <w:bodyDiv w:val="1"/>
      <w:marLeft w:val="0"/>
      <w:marRight w:val="0"/>
      <w:marTop w:val="0"/>
      <w:marBottom w:val="0"/>
      <w:divBdr>
        <w:top w:val="none" w:sz="0" w:space="0" w:color="auto"/>
        <w:left w:val="none" w:sz="0" w:space="0" w:color="auto"/>
        <w:bottom w:val="none" w:sz="0" w:space="0" w:color="auto"/>
        <w:right w:val="none" w:sz="0" w:space="0" w:color="auto"/>
      </w:divBdr>
    </w:div>
    <w:div w:id="1958297411">
      <w:bodyDiv w:val="1"/>
      <w:marLeft w:val="0"/>
      <w:marRight w:val="0"/>
      <w:marTop w:val="0"/>
      <w:marBottom w:val="0"/>
      <w:divBdr>
        <w:top w:val="none" w:sz="0" w:space="0" w:color="auto"/>
        <w:left w:val="none" w:sz="0" w:space="0" w:color="auto"/>
        <w:bottom w:val="none" w:sz="0" w:space="0" w:color="auto"/>
        <w:right w:val="none" w:sz="0" w:space="0" w:color="auto"/>
      </w:divBdr>
    </w:div>
    <w:div w:id="1958561148">
      <w:bodyDiv w:val="1"/>
      <w:marLeft w:val="0"/>
      <w:marRight w:val="0"/>
      <w:marTop w:val="0"/>
      <w:marBottom w:val="0"/>
      <w:divBdr>
        <w:top w:val="none" w:sz="0" w:space="0" w:color="auto"/>
        <w:left w:val="none" w:sz="0" w:space="0" w:color="auto"/>
        <w:bottom w:val="none" w:sz="0" w:space="0" w:color="auto"/>
        <w:right w:val="none" w:sz="0" w:space="0" w:color="auto"/>
      </w:divBdr>
    </w:div>
    <w:div w:id="1968968629">
      <w:bodyDiv w:val="1"/>
      <w:marLeft w:val="0"/>
      <w:marRight w:val="0"/>
      <w:marTop w:val="0"/>
      <w:marBottom w:val="0"/>
      <w:divBdr>
        <w:top w:val="none" w:sz="0" w:space="0" w:color="auto"/>
        <w:left w:val="none" w:sz="0" w:space="0" w:color="auto"/>
        <w:bottom w:val="none" w:sz="0" w:space="0" w:color="auto"/>
        <w:right w:val="none" w:sz="0" w:space="0" w:color="auto"/>
      </w:divBdr>
    </w:div>
    <w:div w:id="1984658427">
      <w:bodyDiv w:val="1"/>
      <w:marLeft w:val="0"/>
      <w:marRight w:val="0"/>
      <w:marTop w:val="0"/>
      <w:marBottom w:val="0"/>
      <w:divBdr>
        <w:top w:val="none" w:sz="0" w:space="0" w:color="auto"/>
        <w:left w:val="none" w:sz="0" w:space="0" w:color="auto"/>
        <w:bottom w:val="none" w:sz="0" w:space="0" w:color="auto"/>
        <w:right w:val="none" w:sz="0" w:space="0" w:color="auto"/>
      </w:divBdr>
    </w:div>
    <w:div w:id="1988585348">
      <w:bodyDiv w:val="1"/>
      <w:marLeft w:val="0"/>
      <w:marRight w:val="0"/>
      <w:marTop w:val="0"/>
      <w:marBottom w:val="0"/>
      <w:divBdr>
        <w:top w:val="none" w:sz="0" w:space="0" w:color="auto"/>
        <w:left w:val="none" w:sz="0" w:space="0" w:color="auto"/>
        <w:bottom w:val="none" w:sz="0" w:space="0" w:color="auto"/>
        <w:right w:val="none" w:sz="0" w:space="0" w:color="auto"/>
      </w:divBdr>
    </w:div>
    <w:div w:id="2002737108">
      <w:bodyDiv w:val="1"/>
      <w:marLeft w:val="0"/>
      <w:marRight w:val="0"/>
      <w:marTop w:val="0"/>
      <w:marBottom w:val="0"/>
      <w:divBdr>
        <w:top w:val="none" w:sz="0" w:space="0" w:color="auto"/>
        <w:left w:val="none" w:sz="0" w:space="0" w:color="auto"/>
        <w:bottom w:val="none" w:sz="0" w:space="0" w:color="auto"/>
        <w:right w:val="none" w:sz="0" w:space="0" w:color="auto"/>
      </w:divBdr>
    </w:div>
    <w:div w:id="2003853715">
      <w:bodyDiv w:val="1"/>
      <w:marLeft w:val="0"/>
      <w:marRight w:val="0"/>
      <w:marTop w:val="0"/>
      <w:marBottom w:val="0"/>
      <w:divBdr>
        <w:top w:val="none" w:sz="0" w:space="0" w:color="auto"/>
        <w:left w:val="none" w:sz="0" w:space="0" w:color="auto"/>
        <w:bottom w:val="none" w:sz="0" w:space="0" w:color="auto"/>
        <w:right w:val="none" w:sz="0" w:space="0" w:color="auto"/>
      </w:divBdr>
    </w:div>
    <w:div w:id="2016225473">
      <w:bodyDiv w:val="1"/>
      <w:marLeft w:val="0"/>
      <w:marRight w:val="0"/>
      <w:marTop w:val="0"/>
      <w:marBottom w:val="0"/>
      <w:divBdr>
        <w:top w:val="none" w:sz="0" w:space="0" w:color="auto"/>
        <w:left w:val="none" w:sz="0" w:space="0" w:color="auto"/>
        <w:bottom w:val="none" w:sz="0" w:space="0" w:color="auto"/>
        <w:right w:val="none" w:sz="0" w:space="0" w:color="auto"/>
      </w:divBdr>
    </w:div>
    <w:div w:id="2017802044">
      <w:bodyDiv w:val="1"/>
      <w:marLeft w:val="0"/>
      <w:marRight w:val="0"/>
      <w:marTop w:val="0"/>
      <w:marBottom w:val="0"/>
      <w:divBdr>
        <w:top w:val="none" w:sz="0" w:space="0" w:color="auto"/>
        <w:left w:val="none" w:sz="0" w:space="0" w:color="auto"/>
        <w:bottom w:val="none" w:sz="0" w:space="0" w:color="auto"/>
        <w:right w:val="none" w:sz="0" w:space="0" w:color="auto"/>
      </w:divBdr>
    </w:div>
    <w:div w:id="2022731732">
      <w:bodyDiv w:val="1"/>
      <w:marLeft w:val="0"/>
      <w:marRight w:val="0"/>
      <w:marTop w:val="0"/>
      <w:marBottom w:val="0"/>
      <w:divBdr>
        <w:top w:val="none" w:sz="0" w:space="0" w:color="auto"/>
        <w:left w:val="none" w:sz="0" w:space="0" w:color="auto"/>
        <w:bottom w:val="none" w:sz="0" w:space="0" w:color="auto"/>
        <w:right w:val="none" w:sz="0" w:space="0" w:color="auto"/>
      </w:divBdr>
    </w:div>
    <w:div w:id="2044019689">
      <w:bodyDiv w:val="1"/>
      <w:marLeft w:val="0"/>
      <w:marRight w:val="0"/>
      <w:marTop w:val="0"/>
      <w:marBottom w:val="0"/>
      <w:divBdr>
        <w:top w:val="none" w:sz="0" w:space="0" w:color="auto"/>
        <w:left w:val="none" w:sz="0" w:space="0" w:color="auto"/>
        <w:bottom w:val="none" w:sz="0" w:space="0" w:color="auto"/>
        <w:right w:val="none" w:sz="0" w:space="0" w:color="auto"/>
      </w:divBdr>
    </w:div>
    <w:div w:id="2045133733">
      <w:bodyDiv w:val="1"/>
      <w:marLeft w:val="0"/>
      <w:marRight w:val="0"/>
      <w:marTop w:val="0"/>
      <w:marBottom w:val="0"/>
      <w:divBdr>
        <w:top w:val="none" w:sz="0" w:space="0" w:color="auto"/>
        <w:left w:val="none" w:sz="0" w:space="0" w:color="auto"/>
        <w:bottom w:val="none" w:sz="0" w:space="0" w:color="auto"/>
        <w:right w:val="none" w:sz="0" w:space="0" w:color="auto"/>
      </w:divBdr>
    </w:div>
    <w:div w:id="2053075364">
      <w:bodyDiv w:val="1"/>
      <w:marLeft w:val="0"/>
      <w:marRight w:val="0"/>
      <w:marTop w:val="0"/>
      <w:marBottom w:val="0"/>
      <w:divBdr>
        <w:top w:val="none" w:sz="0" w:space="0" w:color="auto"/>
        <w:left w:val="none" w:sz="0" w:space="0" w:color="auto"/>
        <w:bottom w:val="none" w:sz="0" w:space="0" w:color="auto"/>
        <w:right w:val="none" w:sz="0" w:space="0" w:color="auto"/>
      </w:divBdr>
      <w:divsChild>
        <w:div w:id="789053853">
          <w:marLeft w:val="0"/>
          <w:marRight w:val="0"/>
          <w:marTop w:val="0"/>
          <w:marBottom w:val="0"/>
          <w:divBdr>
            <w:top w:val="none" w:sz="0" w:space="0" w:color="auto"/>
            <w:left w:val="none" w:sz="0" w:space="0" w:color="auto"/>
            <w:bottom w:val="none" w:sz="0" w:space="0" w:color="auto"/>
            <w:right w:val="none" w:sz="0" w:space="0" w:color="auto"/>
          </w:divBdr>
        </w:div>
      </w:divsChild>
    </w:div>
    <w:div w:id="2059275736">
      <w:bodyDiv w:val="1"/>
      <w:marLeft w:val="0"/>
      <w:marRight w:val="0"/>
      <w:marTop w:val="0"/>
      <w:marBottom w:val="0"/>
      <w:divBdr>
        <w:top w:val="none" w:sz="0" w:space="0" w:color="auto"/>
        <w:left w:val="none" w:sz="0" w:space="0" w:color="auto"/>
        <w:bottom w:val="none" w:sz="0" w:space="0" w:color="auto"/>
        <w:right w:val="none" w:sz="0" w:space="0" w:color="auto"/>
      </w:divBdr>
    </w:div>
    <w:div w:id="2117938456">
      <w:bodyDiv w:val="1"/>
      <w:marLeft w:val="0"/>
      <w:marRight w:val="0"/>
      <w:marTop w:val="0"/>
      <w:marBottom w:val="0"/>
      <w:divBdr>
        <w:top w:val="none" w:sz="0" w:space="0" w:color="auto"/>
        <w:left w:val="none" w:sz="0" w:space="0" w:color="auto"/>
        <w:bottom w:val="none" w:sz="0" w:space="0" w:color="auto"/>
        <w:right w:val="none" w:sz="0" w:space="0" w:color="auto"/>
      </w:divBdr>
    </w:div>
    <w:div w:id="2120491336">
      <w:bodyDiv w:val="1"/>
      <w:marLeft w:val="0"/>
      <w:marRight w:val="0"/>
      <w:marTop w:val="0"/>
      <w:marBottom w:val="0"/>
      <w:divBdr>
        <w:top w:val="none" w:sz="0" w:space="0" w:color="auto"/>
        <w:left w:val="none" w:sz="0" w:space="0" w:color="auto"/>
        <w:bottom w:val="none" w:sz="0" w:space="0" w:color="auto"/>
        <w:right w:val="none" w:sz="0" w:space="0" w:color="auto"/>
      </w:divBdr>
    </w:div>
    <w:div w:id="2129035007">
      <w:bodyDiv w:val="1"/>
      <w:marLeft w:val="0"/>
      <w:marRight w:val="0"/>
      <w:marTop w:val="0"/>
      <w:marBottom w:val="0"/>
      <w:divBdr>
        <w:top w:val="none" w:sz="0" w:space="0" w:color="auto"/>
        <w:left w:val="none" w:sz="0" w:space="0" w:color="auto"/>
        <w:bottom w:val="none" w:sz="0" w:space="0" w:color="auto"/>
        <w:right w:val="none" w:sz="0" w:space="0" w:color="auto"/>
      </w:divBdr>
    </w:div>
    <w:div w:id="214696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ccessdata.fda.gov/scripts/drugshortages/dsp_ActiveIngredientDetails.cfm?AI=Ceftazidime%20and%20Avibactam%20%28AVYCAZ%29%20for%20Injection,%202.5g&amp;st=c&amp;tab=tabs-1" TargetMode="External"/><Relationship Id="rId21" Type="http://schemas.openxmlformats.org/officeDocument/2006/relationships/hyperlink" Target="http://www.accessdata.fda.gov/scripts/drugshortages/dsp_ActiveIngredientDetails.cfm?AI=Calcium%20Chloride%20Injection,%20USP&amp;st=c&amp;tab=tabs-1" TargetMode="External"/><Relationship Id="rId42" Type="http://schemas.openxmlformats.org/officeDocument/2006/relationships/hyperlink" Target="http://www.accessdata.fda.gov/scripts/drugshortages/dsp_ActiveIngredientDetails.cfm?AI=Leuprolide%20Acetate%20Injection&amp;st=r&amp;tab=tabs-1" TargetMode="External"/><Relationship Id="rId47" Type="http://schemas.openxmlformats.org/officeDocument/2006/relationships/hyperlink" Target="http://www.accessdata.fda.gov/scripts/drugshortages/dsp_ActiveIngredientDetails.cfm?AI=Methylprednisolone%20Sodium%20Succinate%20for%20Injection,%20USP&amp;st=c&amp;tab=tabs-1" TargetMode="External"/><Relationship Id="rId63" Type="http://schemas.openxmlformats.org/officeDocument/2006/relationships/hyperlink" Target="http://www.accessdata.fda.gov/scripts/drugshortages/dsp_ActiveIngredientDetails.cfm?AI=Sufentanil%20Citrate%20%28Sufenta%29%20Injection&amp;st=c&amp;tab=tabs-1" TargetMode="External"/><Relationship Id="rId68" Type="http://schemas.openxmlformats.org/officeDocument/2006/relationships/hyperlink" Target="http://www.accessdata.fda.gov/scripts/drugshortages/dsp_ActiveIngredientDetails.cfm?AI=Tretinoin%20Capsules&amp;st=r&amp;tab=tabs-1" TargetMode="External"/><Relationship Id="rId84" Type="http://schemas.openxmlformats.org/officeDocument/2006/relationships/hyperlink" Target="http://www.neurologyadvisor.com/pain/fda-opioid-product-labeling-new-information/article/632081/?DCMP=EMC-Neuro_Update&amp;cpn=&amp;hmSubId=&amp;NID=&amp;dl=0&amp;spMailingID=16359893&amp;spUserID=NDgyNTEwMTE5NjYS1&amp;spJobID=941442906&amp;spReportId=OTQxNDQyOTA2S0" TargetMode="External"/><Relationship Id="rId89" Type="http://schemas.openxmlformats.org/officeDocument/2006/relationships/hyperlink" Target="http://www.empr.com/news/morphine-sulfate-arymo-er-long-acting-opioid-approved/article/630509/?DCMP=EMC-MPR_DailyDose_cp&amp;cpn=Pharm&amp;hmSubId=&amp;NID=&amp;c_id=&amp;dl=0&amp;spMailingID=16292914&amp;spUserID=NDgyNTEwMTE5NjYS1&amp;spJobID=940708248&amp;spReportId=OTQwNzA4MjQ4S0" TargetMode="External"/><Relationship Id="rId112" Type="http://schemas.openxmlformats.org/officeDocument/2006/relationships/hyperlink" Target="http://www.pharmacist.com/article/cdc-guides-promote-involvement-pharmacists-manage-hypertension" TargetMode="External"/><Relationship Id="rId16" Type="http://schemas.openxmlformats.org/officeDocument/2006/relationships/hyperlink" Target="http://www.accessdata.fda.gov/scripts/drugshortages/dsp_ActiveIngredientDetails.cfm?AI=Acetohydroxamic%20Acid%20%28Lithostat%29%20Tablets&amp;st=c&amp;tab=tabs-1" TargetMode="External"/><Relationship Id="rId107" Type="http://schemas.openxmlformats.org/officeDocument/2006/relationships/hyperlink" Target="http://www.consultant360.com/content/hepatitis-c-virus-treatments-and-screening" TargetMode="External"/><Relationship Id="rId11" Type="http://schemas.openxmlformats.org/officeDocument/2006/relationships/hyperlink" Target="http://www.fda.gov/Safety/Recalls/ucm534907.htm" TargetMode="External"/><Relationship Id="rId32" Type="http://schemas.openxmlformats.org/officeDocument/2006/relationships/hyperlink" Target="http://www.accessdata.fda.gov/scripts/drugshortages/dsp_ActiveIngredientDetails.cfm?AI=Dihydroergotamine%20Mesylate%20Injection&amp;st=c&amp;tab=tabs-1" TargetMode="External"/><Relationship Id="rId37" Type="http://schemas.openxmlformats.org/officeDocument/2006/relationships/hyperlink" Target="http://www.accessdata.fda.gov/scripts/drugshortages/dsp_ActiveIngredientDetails.cfm?AI=Ethiodized%20Oil%20%28Lipiodol%29%20Injection&amp;st=c&amp;tab=tabs-1" TargetMode="External"/><Relationship Id="rId53" Type="http://schemas.openxmlformats.org/officeDocument/2006/relationships/hyperlink" Target="http://www.accessdata.fda.gov/scripts/drugshortages/dsp_ActiveIngredientDetails.cfm?AI=Penicillin%20G%20Procaine%20Injection&amp;st=c&amp;tab=tabs-1" TargetMode="External"/><Relationship Id="rId58" Type="http://schemas.openxmlformats.org/officeDocument/2006/relationships/hyperlink" Target="http://www.accessdata.fda.gov/scripts/drugshortages/dsp_ActiveIngredientDetails.cfm?AI=Scopolamine%20%28Transderm%20Scop%29%20Transdermal%20System%20Patch&amp;st=c&amp;tab=tabs-1" TargetMode="External"/><Relationship Id="rId74" Type="http://schemas.openxmlformats.org/officeDocument/2006/relationships/hyperlink" Target="http://www.managedhealthcareconnect.com/content/big-price-hikes-seen-drug-prevents-overdose-deaths" TargetMode="External"/><Relationship Id="rId79" Type="http://schemas.openxmlformats.org/officeDocument/2006/relationships/hyperlink" Target="http://www.fiercehealthcare.com/hospitals/hospital-impact-drug-companies-win-patients-lose-21st-century-cures-act?utm_medium=nl&amp;utm_source=internal&amp;mkt_tok=eyJpIjoiTkdFeFltUXhNek5sWkRabSIsInQiOiJ5NU1tc2JoSExLTGNXXC9ZSXNMemVnZ1ZKb2ZPQ2dsYjloUnRDWk9aNG5kRDZHUFc0QXQ4RHoxdFZYeHpKSGEzVng3aFpaNjJ2cW1pQUlcL2xsU0pvR0lteHlnM0pmRzdSV0VCVmtXOEdkMk1GTDRJZHJ3YVZzSnVtdk9iQjBHTnN3In0%3D" TargetMode="External"/><Relationship Id="rId102" Type="http://schemas.openxmlformats.org/officeDocument/2006/relationships/hyperlink" Target="http://www.consultant360.com/exclusives/study-details-effect-nut-consumption-risk-various-diseases" TargetMode="External"/><Relationship Id="rId5" Type="http://schemas.openxmlformats.org/officeDocument/2006/relationships/settings" Target="settings.xml"/><Relationship Id="rId90" Type="http://schemas.openxmlformats.org/officeDocument/2006/relationships/hyperlink" Target="http://www.consultant360.com/exclusives/fda-approves-new-abuse-deterrent-opioid" TargetMode="External"/><Relationship Id="rId95" Type="http://schemas.openxmlformats.org/officeDocument/2006/relationships/hyperlink" Target="https://www.cdc.gov/vaccines/programs/vfc/awardees/vaccine-management/price-list/index.html" TargetMode="External"/><Relationship Id="rId22" Type="http://schemas.openxmlformats.org/officeDocument/2006/relationships/hyperlink" Target="http://www.accessdata.fda.gov/scripts/drugshortages/dsp_ActiveIngredientDetails.cfm?AI=Calcium%20Gluconate%20Injection&amp;st=c&amp;tab=tabs-1" TargetMode="External"/><Relationship Id="rId27" Type="http://schemas.openxmlformats.org/officeDocument/2006/relationships/hyperlink" Target="http://www.accessdata.fda.gov/scripts/drugshortages/dsp_ActiveIngredientDetails.cfm?AI=Chloramphenicol%20Sodium%20Succinate%20Injection&amp;st=r&amp;tab=tabs-1" TargetMode="External"/><Relationship Id="rId43" Type="http://schemas.openxmlformats.org/officeDocument/2006/relationships/hyperlink" Target="http://www.accessdata.fda.gov/scripts/drugshortages/dsp_ActiveIngredientDetails.cfm?AI=Lidocaine%20Hydrochloride%20%28Xylocaine%29%20Injection&amp;st=c&amp;tab=tabs-1" TargetMode="External"/><Relationship Id="rId48" Type="http://schemas.openxmlformats.org/officeDocument/2006/relationships/hyperlink" Target="http://www.accessdata.fda.gov/scripts/drugshortages/dsp_ActiveIngredientDetails.cfm?AI=Morphine%20Sulfate%20Injection,%20USP,%20CII,%20%28Preservative-Free%29%28For%20PCA%20Use%20Only%29&amp;st=r&amp;tab=tabs-1" TargetMode="External"/><Relationship Id="rId64" Type="http://schemas.openxmlformats.org/officeDocument/2006/relationships/hyperlink" Target="http://www.accessdata.fda.gov/scripts/drugshortages/dsp_ActiveIngredientDetails.cfm?AI=Sumatriptan%20%28Imitrex%29%20Nasal%20Spray&amp;st=c&amp;tab=tabs-1" TargetMode="External"/><Relationship Id="rId69" Type="http://schemas.openxmlformats.org/officeDocument/2006/relationships/hyperlink" Target="http://www.accessdata.fda.gov/scripts/drugshortages/dsp_ActiveIngredientDetails.cfm?AI=Trimipramine%20Maleate%20%28SURMONTIL%29%20Capsules&amp;st=c&amp;tab=tabs-1" TargetMode="External"/><Relationship Id="rId113" Type="http://schemas.openxmlformats.org/officeDocument/2006/relationships/hyperlink" Target="http://drugtopics.modernmedicine.com/drug-topics/news/alzheimers-disease-untapped-potential-pharmacy?cfcache=true&amp;ampGUID=EC22DC7A-8C9E-4231-BAFB-C4E25C30003B&amp;rememberme=1&amp;ts=19012017" TargetMode="External"/><Relationship Id="rId80" Type="http://schemas.openxmlformats.org/officeDocument/2006/relationships/hyperlink" Target="http://www.managedhealthcareconnect.com/content/hospitals-affiliated-medicare-acos-dropped-readmission-rates-faster" TargetMode="External"/><Relationship Id="rId85" Type="http://schemas.openxmlformats.org/officeDocument/2006/relationships/hyperlink" Target="http://www.managedhealthcareconnect.com/content/new-eczema-drug-now-available" TargetMode="External"/><Relationship Id="rId12" Type="http://schemas.openxmlformats.org/officeDocument/2006/relationships/hyperlink" Target="http://www.fda.gov/Safety/Recalls/ucm531176.htm" TargetMode="External"/><Relationship Id="rId17" Type="http://schemas.openxmlformats.org/officeDocument/2006/relationships/hyperlink" Target="http://www.accessdata.fda.gov/scripts/drugshortages/dsp_ActiveIngredientDetails.cfm?AI=Ammonium%20Chloride%20Injection&amp;st=c&amp;tab=tabs-1" TargetMode="External"/><Relationship Id="rId33" Type="http://schemas.openxmlformats.org/officeDocument/2006/relationships/hyperlink" Target="http://www.accessdata.fda.gov/scripts/drugshortages/dsp_ActiveIngredientDetails.cfm?AI=Disopyramide%20Phosphate%20%28Norpace%29%20Capsules&amp;st=c&amp;tab=tabs-1" TargetMode="External"/><Relationship Id="rId38" Type="http://schemas.openxmlformats.org/officeDocument/2006/relationships/hyperlink" Target="http://www.accessdata.fda.gov/scripts/drugshortages/dsp_ActiveIngredientDetails.cfm?AI=Etoposide%20Phosphate%20%28Etopophos%29%20Injection&amp;st=c&amp;tab=tabs-1" TargetMode="External"/><Relationship Id="rId59" Type="http://schemas.openxmlformats.org/officeDocument/2006/relationships/hyperlink" Target="http://www.accessdata.fda.gov/scripts/drugshortages/dsp_ActiveIngredientDetails.cfm?AI=Sodium%20Acetate%20Injection,%20USP&amp;st=c&amp;tab=tabs-1" TargetMode="External"/><Relationship Id="rId103" Type="http://schemas.openxmlformats.org/officeDocument/2006/relationships/hyperlink" Target="http://www.consultant360.com/topic/nutrition" TargetMode="External"/><Relationship Id="rId108" Type="http://schemas.openxmlformats.org/officeDocument/2006/relationships/hyperlink" Target="http://www.consultant360.com/exclusives/recent-study-finds-chocolate-consumption-decreases-risk-diabetes-diagnosis" TargetMode="External"/><Relationship Id="rId54" Type="http://schemas.openxmlformats.org/officeDocument/2006/relationships/hyperlink" Target="http://www.accessdata.fda.gov/scripts/drugshortages/dsp_ActiveIngredientDetails.cfm?AI=Peritoneal%20Dialysis%20Solutions&amp;st=c&amp;tab=tabs-1" TargetMode="External"/><Relationship Id="rId70" Type="http://schemas.openxmlformats.org/officeDocument/2006/relationships/hyperlink" Target="http://www.consultant360.com/exclusives/study-benefits-daily-aspirin-outweigh-gastrointestinal-risk" TargetMode="External"/><Relationship Id="rId75" Type="http://schemas.openxmlformats.org/officeDocument/2006/relationships/hyperlink" Target="http://www.pharmacytimes.com/product-news/fda-proposes-the-removal-and-addition-of-substances-to-its-503a-bulks-list" TargetMode="External"/><Relationship Id="rId91" Type="http://schemas.openxmlformats.org/officeDocument/2006/relationships/hyperlink" Target="https://www.cdc.gov/vaccines/hcp/acip-recs/index.html" TargetMode="External"/><Relationship Id="rId96" Type="http://schemas.openxmlformats.org/officeDocument/2006/relationships/hyperlink" Target="https://www.cdc.gov/flu/spotlights/flu-activity-rise-2016-2017.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fda.gov/Safety/Recalls/ucm529776.htm" TargetMode="External"/><Relationship Id="rId23" Type="http://schemas.openxmlformats.org/officeDocument/2006/relationships/hyperlink" Target="http://www.accessdata.fda.gov/scripts/drugshortages/dsp_ActiveIngredientDetails.cfm?AI=Cefepime%20Injection&amp;st=c&amp;tab=tabs-1" TargetMode="External"/><Relationship Id="rId28" Type="http://schemas.openxmlformats.org/officeDocument/2006/relationships/hyperlink" Target="http://www.accessdata.fda.gov/scripts/drugshortages/dsp_ActiveIngredientDetails.cfm?AI=Chloroquine%20Phosphate%20Tablets&amp;st=r&amp;tab=tabs-1" TargetMode="External"/><Relationship Id="rId36" Type="http://schemas.openxmlformats.org/officeDocument/2006/relationships/hyperlink" Target="http://www.accessdata.fda.gov/scripts/drugshortages/dsp_ActiveIngredientDetails.cfm?AI=Estradiol%20Valerate%20Injection,%20USP&amp;st=c&amp;tab=tabs-1" TargetMode="External"/><Relationship Id="rId49" Type="http://schemas.openxmlformats.org/officeDocument/2006/relationships/hyperlink" Target="http://www.accessdata.fda.gov/scripts/drugshortages/dsp_ActiveIngredientDetails.cfm?AI=Multi-Vitamin%20Infusion%20%28Adult%20and%20Pediatric%29&amp;st=c&amp;tab=tabs-1" TargetMode="External"/><Relationship Id="rId57" Type="http://schemas.openxmlformats.org/officeDocument/2006/relationships/hyperlink" Target="http://www.accessdata.fda.gov/scripts/drugshortages/dsp_ActiveIngredientDetails.cfm?AI=Procainamide%20Hydrochloride%20Injection,%20USP&amp;st=c&amp;tab=tabs-1" TargetMode="External"/><Relationship Id="rId106" Type="http://schemas.openxmlformats.org/officeDocument/2006/relationships/hyperlink" Target="http://www.managedhealthcareconnect.com/content/dementia-care-multiple-health-systems-poses-drug-safety-risks" TargetMode="External"/><Relationship Id="rId114"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www.accessdata.fda.gov/scripts/drugshortages/dsp_ActiveIngredientDetails.cfm?AI=Dextrose%20Injection%20USP,%2070per&amp;st=r&amp;tab=tabs-1" TargetMode="External"/><Relationship Id="rId44" Type="http://schemas.openxmlformats.org/officeDocument/2006/relationships/hyperlink" Target="http://www.accessdata.fda.gov/scripts/drugshortages/dsp_ActiveIngredientDetails.cfm?AI=LifeCare%20PCA%E2%84%A2%20Sterile%20Empty%20Vial%20and%20Injector&amp;st=r&amp;tab=tabs-1" TargetMode="External"/><Relationship Id="rId52" Type="http://schemas.openxmlformats.org/officeDocument/2006/relationships/hyperlink" Target="http://www.accessdata.fda.gov/scripts/drugshortages/dsp_ActiveIngredientDetails.cfm?AI=Penicillin%20G%20Benzathine%20and%20Penicillin%20G%20Procaine%20%28Bicillin%20C-R%29%20Injection&amp;st=c&amp;tab=tabs-1" TargetMode="External"/><Relationship Id="rId60" Type="http://schemas.openxmlformats.org/officeDocument/2006/relationships/hyperlink" Target="http://www.accessdata.fda.gov/scripts/drugshortages/dsp_ActiveIngredientDetails.cfm?AI=Sodium%20Bicarbonate%20Injection,%20USP&amp;st=r&amp;tab=tabs-1" TargetMode="External"/><Relationship Id="rId65" Type="http://schemas.openxmlformats.org/officeDocument/2006/relationships/hyperlink" Target="http://www.accessdata.fda.gov/scripts/drugshortages/dsp_ActiveIngredientDetails.cfm?AI=Theophylline%20Extended%20Release%20Tablets%20and%20Capsules&amp;st=c&amp;tab=tabs-1" TargetMode="External"/><Relationship Id="rId73" Type="http://schemas.openxmlformats.org/officeDocument/2006/relationships/hyperlink" Target="http://www.managedhealthcareconnect.com/content/lilly-offer-insulin-discounted-prices-certain-patients" TargetMode="External"/><Relationship Id="rId78" Type="http://schemas.openxmlformats.org/officeDocument/2006/relationships/hyperlink" Target="https://www.cms.gov/Outreach-and-Education/Outreach/FFSProvPartProg/Provider-Partnership-Email-Archive-Items/2017-01-12-eNews.html?DLPage=1&amp;DLEntries=10&amp;DLSort=0&amp;DLSortDir=descending%23_Toc471878721" TargetMode="External"/><Relationship Id="rId81" Type="http://schemas.openxmlformats.org/officeDocument/2006/relationships/hyperlink" Target="http://links.govdelivery.com:80/track?type=click&amp;enid=ZWFzPTEmbXNpZD0mYXVpZD0mbWFpbGluZ2lkPTIwMTcwMTEyLjY4NjgwODkxJm1lc3NhZ2VpZD1NREItUFJELUJVTC0yMDE3MDExMi42ODY4MDg5MSZkYXRhYmFzZWlkPTEwMDEmc2VyaWFsPTE3ODgwNTE5JmVtYWlsaWQ9cmFuZHlnYzIwMTFAeWFob28uY29tJnVzZXJpZD1yYW5keWdjMjAxMUB5YWhvby5jb20mdGFyZ2V0aWQ9JmZsPSZleHRyYT1NdWx0aXZhcmlhdGVJZD0mJiY=&amp;&amp;&amp;101&amp;&amp;&amp;https://www.cms.gov/newsroom/newsroom-center.html" TargetMode="External"/><Relationship Id="rId86" Type="http://schemas.openxmlformats.org/officeDocument/2006/relationships/hyperlink" Target="http://www.consultant360.com/exclusives/fda-approves-new-treatment-option-eczema" TargetMode="External"/><Relationship Id="rId94" Type="http://schemas.openxmlformats.org/officeDocument/2006/relationships/hyperlink" Target="https://www.cdc.gov/vaccines/programs/vfc/index.html" TargetMode="External"/><Relationship Id="rId99" Type="http://schemas.openxmlformats.org/officeDocument/2006/relationships/hyperlink" Target="http://www.consultant360.com/content/how-does-ethnicity-affect-influenza-vaccine-responses" TargetMode="External"/><Relationship Id="rId101" Type="http://schemas.openxmlformats.org/officeDocument/2006/relationships/hyperlink" Target="http://www.consultant360.com/exclusives/study-light-walking-could-significantly-improve-insulin-sensitivity-diabetes-patients"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ww.fda.gov/Safety/Recalls/ucm530618.htm" TargetMode="External"/><Relationship Id="rId18" Type="http://schemas.openxmlformats.org/officeDocument/2006/relationships/hyperlink" Target="http://www.accessdata.fda.gov/scripts/drugshortages/dsp_ActiveIngredientDetails.cfm?AI=Anagrelide%20Hydrochloride%20Capsules&amp;st=r&amp;tab=tabs-1" TargetMode="External"/><Relationship Id="rId39" Type="http://schemas.openxmlformats.org/officeDocument/2006/relationships/hyperlink" Target="http://www.accessdata.fda.gov/scripts/drugshortages/dsp_ActiveIngredientDetails.cfm?AI=Fomepizole%20Injection&amp;st=c&amp;tab=tabs-1" TargetMode="External"/><Relationship Id="rId109" Type="http://schemas.openxmlformats.org/officeDocument/2006/relationships/hyperlink" Target="http://www.managedhealthcareconnect.com/article/multistate-outbreak-bloodstream-infections-due-contaminated-prefilled-saline-flush-syringes" TargetMode="External"/><Relationship Id="rId34" Type="http://schemas.openxmlformats.org/officeDocument/2006/relationships/hyperlink" Target="http://www.accessdata.fda.gov/scripts/drugshortages/dsp_ActiveIngredientDetails.cfm?AI=Doxorubicin%20%28Adriamycin%29%20Injection&amp;st=r&amp;tab=tabs-1" TargetMode="External"/><Relationship Id="rId50" Type="http://schemas.openxmlformats.org/officeDocument/2006/relationships/hyperlink" Target="http://www.accessdata.fda.gov/scripts/drugshortages/dsp_ActiveIngredientDetails.cfm?AI=Mupirocin%20Calcium%20Nasal%20Ointment&amp;st=c&amp;tab=tabs-1" TargetMode="External"/><Relationship Id="rId55" Type="http://schemas.openxmlformats.org/officeDocument/2006/relationships/hyperlink" Target="http://www.accessdata.fda.gov/scripts/drugshortages/dsp_ActiveIngredientDetails.cfm?AI=Piperacillin%20and%20Tazobactam%20%28Zosyn%29%20Injection&amp;st=c&amp;tab=tabs-1" TargetMode="External"/><Relationship Id="rId76" Type="http://schemas.openxmlformats.org/officeDocument/2006/relationships/hyperlink" Target="http://www.drugstorenews.com/article/mylan-launches-generic-epipen?tp=i-H55-Q5U-2Oi-3cVY4-1v-wGU-1c-WnO-3cUA6-1tCY9i&amp;utm_campaign=Generics&amp;utm_source=Experian&amp;utm_medium=email&amp;cid=9220&amp;mid=53506748" TargetMode="External"/><Relationship Id="rId97" Type="http://schemas.openxmlformats.org/officeDocument/2006/relationships/hyperlink" Target="https://www.cdc.gov/vaccines/news/newsltrs/imwrks/index.html" TargetMode="External"/><Relationship Id="rId104" Type="http://schemas.openxmlformats.org/officeDocument/2006/relationships/hyperlink" Target="http://www.managedhealthcareconnect.com/content/pcp-patient-volume-linked-diabetes-care-quality" TargetMode="External"/><Relationship Id="rId7" Type="http://schemas.openxmlformats.org/officeDocument/2006/relationships/footnotes" Target="footnotes.xml"/><Relationship Id="rId71" Type="http://schemas.openxmlformats.org/officeDocument/2006/relationships/hyperlink" Target="http://www.managedhealthcareconnect.com/content/steroids-and-statins-tied-increased-diabetes-risk-ra" TargetMode="External"/><Relationship Id="rId92" Type="http://schemas.openxmlformats.org/officeDocument/2006/relationships/hyperlink" Target="http://drugtopics.modernmedicine.com/human-trials-zika-vaccine-underway" TargetMode="External"/><Relationship Id="rId2" Type="http://schemas.openxmlformats.org/officeDocument/2006/relationships/numbering" Target="numbering.xml"/><Relationship Id="rId29" Type="http://schemas.openxmlformats.org/officeDocument/2006/relationships/hyperlink" Target="http://www.accessdata.fda.gov/scripts/drugshortages/dsp_ActiveIngredientDetails.cfm?AI=Dexamethasone%20Sodium%20Phosphate%20Injection&amp;st=c&amp;tab=tabs-1" TargetMode="External"/><Relationship Id="rId24" Type="http://schemas.openxmlformats.org/officeDocument/2006/relationships/hyperlink" Target="http://www.accessdata.fda.gov/scripts/drugshortages/dsp_ActiveIngredientDetails.cfm?AI=Cefotaxime%20Sodium%20%28Claforan%29%20Injection&amp;st=c&amp;tab=tabs-1" TargetMode="External"/><Relationship Id="rId40" Type="http://schemas.openxmlformats.org/officeDocument/2006/relationships/hyperlink" Target="http://www.accessdata.fda.gov/scripts/drugshortages/dsp_ActiveIngredientDetails.cfm?AI=Indigotindisulfonate%20Sodium%20%28Indigo%20Carmine%29%20Injection&amp;st=c&amp;tab=tabs-1" TargetMode="External"/><Relationship Id="rId45" Type="http://schemas.openxmlformats.org/officeDocument/2006/relationships/hyperlink" Target="http://www.accessdata.fda.gov/scripts/drugshortages/dsp_ActiveIngredientDetails.cfm?AI=Liotrix%20%28Thyrolar%29%20Tablets&amp;st=c&amp;tab=tabs-1" TargetMode="External"/><Relationship Id="rId66" Type="http://schemas.openxmlformats.org/officeDocument/2006/relationships/hyperlink" Target="http://www.accessdata.fda.gov/scripts/drugshortages/dsp_ActiveIngredientDetails.cfm?AI=Tigecycline%20%28Tygacil%29%20Injection&amp;st=c&amp;tab=tabs-1" TargetMode="External"/><Relationship Id="rId87" Type="http://schemas.openxmlformats.org/officeDocument/2006/relationships/hyperlink" Target="http://www.raps.org/Regulatory-Focus/News/2016/12/16/26391/FDA-Bans-Powdered-Gloves/?utm_source=Email&amp;utm_medium=Informz&amp;utm_campaign=Informz%2DEmails" TargetMode="External"/><Relationship Id="rId110" Type="http://schemas.openxmlformats.org/officeDocument/2006/relationships/hyperlink" Target="http://www.retaildive.com/news/7-trends-that-will-disrupt-and-define-retail-in-2017/433542/" TargetMode="External"/><Relationship Id="rId115" Type="http://schemas.openxmlformats.org/officeDocument/2006/relationships/theme" Target="theme/theme1.xml"/><Relationship Id="rId61" Type="http://schemas.openxmlformats.org/officeDocument/2006/relationships/hyperlink" Target="http://www.accessdata.fda.gov/scripts/drugshortages/dsp_ActiveIngredientDetails.cfm?AI=Sodium%20Chloride%200.9per%20Injection%20Bags&amp;st=c&amp;tab=tabs-1" TargetMode="External"/><Relationship Id="rId82" Type="http://schemas.openxmlformats.org/officeDocument/2006/relationships/hyperlink" Target="http://links.govdelivery.com:80/track?type=click&amp;enid=ZWFzPTEmbXNpZD0mYXVpZD0mbWFpbGluZ2lkPTIwMTcwMTEyLjY4NjgwODkxJm1lc3NhZ2VpZD1NREItUFJELUJVTC0yMDE3MDExMi42ODY4MDg5MSZkYXRhYmFzZWlkPTEwMDEmc2VyaWFsPTE3ODgwNTE5JmVtYWlsaWQ9cmFuZHlnYzIwMTFAeWFob28uY29tJnVzZXJpZD1yYW5keWdjMjAxMUB5YWhvby5jb20mdGFyZ2V0aWQ9JmZsPSZleHRyYT1NdWx0aXZhcmlhdGVJZD0mJiY=&amp;&amp;&amp;102&amp;&amp;&amp;https://innovation.cms.gov/initiatives/pa-rural-health-model/" TargetMode="External"/><Relationship Id="rId19" Type="http://schemas.openxmlformats.org/officeDocument/2006/relationships/hyperlink" Target="http://www.accessdata.fda.gov/scripts/drugshortages/dsp_ActiveIngredientDetails.cfm?AI=Asparaginase%20Erwinia%20Chrysanthemi%20%28Erwinaze%29&amp;st=c&amp;tab=tabs-1" TargetMode="External"/><Relationship Id="rId14" Type="http://schemas.openxmlformats.org/officeDocument/2006/relationships/hyperlink" Target="http://www.fda.gov/Safety/Recalls/ucm530154.htm" TargetMode="External"/><Relationship Id="rId30" Type="http://schemas.openxmlformats.org/officeDocument/2006/relationships/hyperlink" Target="http://www.accessdata.fda.gov/scripts/drugshortages/dsp_ActiveIngredientDetails.cfm?AI=Dextrose%205per%20Injection%20Bags&amp;st=r&amp;tab=tabs-1" TargetMode="External"/><Relationship Id="rId35" Type="http://schemas.openxmlformats.org/officeDocument/2006/relationships/hyperlink" Target="http://www.accessdata.fda.gov/scripts/drugshortages/dsp_ActiveIngredientDetails.cfm?AI=Doxorubicin%20Lyophilized%20Powder%20for%20Injection&amp;st=c&amp;tab=tabs-1" TargetMode="External"/><Relationship Id="rId56" Type="http://schemas.openxmlformats.org/officeDocument/2006/relationships/hyperlink" Target="http://www.accessdata.fda.gov/scripts/drugshortages/dsp_ActiveIngredientDetails.cfm?AI=Potassium%20Chloride%20Injection&amp;st=c&amp;tab=tabs-1" TargetMode="External"/><Relationship Id="rId77" Type="http://schemas.openxmlformats.org/officeDocument/2006/relationships/hyperlink" Target="http://www.empr.com/spinraza/drug/34633/?DCMP=EMC-MPR_FirstLook_cp&amp;cpn=Pharm&amp;hmSubId=&amp;hmEmail=zc9AEZF4x4rPbtLJAxJhmklDzcJVA8s10&amp;NID=&amp;c_id=&amp;dl=0&amp;spMailingID=16301530&amp;spUserID=NDgyNTEwMTE5NjYS1&amp;spJobID=940788581&amp;spReportId=OTQwNzg4NTgxS0" TargetMode="External"/><Relationship Id="rId100" Type="http://schemas.openxmlformats.org/officeDocument/2006/relationships/hyperlink" Target="http://www.consultant360.com/video" TargetMode="External"/><Relationship Id="rId105" Type="http://schemas.openxmlformats.org/officeDocument/2006/relationships/hyperlink" Target="http://www.consultant360.com/cme" TargetMode="External"/><Relationship Id="rId8" Type="http://schemas.openxmlformats.org/officeDocument/2006/relationships/endnotes" Target="endnotes.xml"/><Relationship Id="rId51" Type="http://schemas.openxmlformats.org/officeDocument/2006/relationships/hyperlink" Target="http://www.accessdata.fda.gov/scripts/drugshortages/dsp_ActiveIngredientDetails.cfm?AI=Nitrous%20Oxide,%20Gas&amp;st=c&amp;tab=tabs-1" TargetMode="External"/><Relationship Id="rId72" Type="http://schemas.openxmlformats.org/officeDocument/2006/relationships/hyperlink" Target="http://www.managedhealthcareconnect.com/content/express-scripts-sees-no-let-drug-pricing-chatter" TargetMode="External"/><Relationship Id="rId93" Type="http://schemas.openxmlformats.org/officeDocument/2006/relationships/hyperlink" Target="http://us1.campaign-archive1.com/?u=69948816469e0f4801f8647ee&amp;id=119227b73c&amp;e=c3853ff183" TargetMode="External"/><Relationship Id="rId98" Type="http://schemas.openxmlformats.org/officeDocument/2006/relationships/hyperlink" Target="https://www.cdc.gov/vaccines/programs/vfc/awardees/vaccine-management/price-list/index.html" TargetMode="External"/><Relationship Id="rId3" Type="http://schemas.openxmlformats.org/officeDocument/2006/relationships/styles" Target="styles.xml"/><Relationship Id="rId25" Type="http://schemas.openxmlformats.org/officeDocument/2006/relationships/hyperlink" Target="http://www.accessdata.fda.gov/scripts/drugshortages/dsp_ActiveIngredientDetails.cfm?AI=Cefotetan%20Disodium%20Injection&amp;st=c&amp;tab=tabs-1" TargetMode="External"/><Relationship Id="rId46" Type="http://schemas.openxmlformats.org/officeDocument/2006/relationships/hyperlink" Target="http://www.accessdata.fda.gov/scripts/drugshortages/dsp_ActiveIngredientDetails.cfm?AI=Methyldopate%20Hydrochloride%20Injection&amp;st=c&amp;tab=tabs-1" TargetMode="External"/><Relationship Id="rId67" Type="http://schemas.openxmlformats.org/officeDocument/2006/relationships/hyperlink" Target="http://www.accessdata.fda.gov/scripts/drugshortages/dsp_ActiveIngredientDetails.cfm?AI=Tobramycin%20Injection&amp;st=c&amp;tab=tabs-1" TargetMode="External"/><Relationship Id="rId20" Type="http://schemas.openxmlformats.org/officeDocument/2006/relationships/hyperlink" Target="http://www.accessdata.fda.gov/scripts/drugshortages/dsp_ActiveIngredientDetails.cfm?AI=Atropine%20Sulfate%20Injection&amp;st=c&amp;tab=tabs-1" TargetMode="External"/><Relationship Id="rId41" Type="http://schemas.openxmlformats.org/officeDocument/2006/relationships/hyperlink" Target="http://www.accessdata.fda.gov/scripts/drugshortages/dsp_ActiveIngredientDetails.cfm?AI=Leucovorin%20Calcium%20Lyophilized%20Powder%20for%20Injection&amp;st=c&amp;tab=tabs-1" TargetMode="External"/><Relationship Id="rId62" Type="http://schemas.openxmlformats.org/officeDocument/2006/relationships/hyperlink" Target="http://www.accessdata.fda.gov/scripts/drugshortages/dsp_ActiveIngredientDetails.cfm?AI=Sodium%20Chloride%2023.4per%20Injection&amp;st=c&amp;tab=tabs-1" TargetMode="External"/><Relationship Id="rId83" Type="http://schemas.openxmlformats.org/officeDocument/2006/relationships/hyperlink" Target="http://www.consultant360.com/exclusives/fda-approves-abuse-deterrent-opioid-vantrela-er" TargetMode="External"/><Relationship Id="rId88" Type="http://schemas.openxmlformats.org/officeDocument/2006/relationships/hyperlink" Target="http://www.managedhealthcareconnect.com/resource-center/fda-alerts" TargetMode="External"/><Relationship Id="rId111" Type="http://schemas.openxmlformats.org/officeDocument/2006/relationships/hyperlink" Target="https://www.u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47076-38B6-4833-A371-AAEDD118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6504</Words>
  <Characters>37078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Rural Rocks November 2016</vt:lpstr>
    </vt:vector>
  </TitlesOfParts>
  <Company>Microsoft</Company>
  <LinksUpToDate>false</LinksUpToDate>
  <CharactersWithSpaces>43496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Rocks November 2016</dc:title>
  <dc:creator>Cindy Brooks</dc:creator>
  <cp:lastModifiedBy>Cindy Brooks</cp:lastModifiedBy>
  <cp:revision>34</cp:revision>
  <cp:lastPrinted>2016-08-17T20:17:00Z</cp:lastPrinted>
  <dcterms:created xsi:type="dcterms:W3CDTF">2016-12-07T16:54:00Z</dcterms:created>
  <dcterms:modified xsi:type="dcterms:W3CDTF">2017-01-23T19:29:00Z</dcterms:modified>
</cp:coreProperties>
</file>