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A9" w:rsidRDefault="00B76AA9" w:rsidP="00B76AA9">
      <w:pPr>
        <w:rPr>
          <w:color w:val="1F497D"/>
        </w:rPr>
      </w:pPr>
    </w:p>
    <w:p w:rsidR="00B76AA9" w:rsidRDefault="00B76AA9" w:rsidP="00080F3C">
      <w:pPr>
        <w:pStyle w:val="Heading1"/>
        <w:jc w:val="center"/>
      </w:pPr>
      <w:r>
        <w:rPr>
          <w:noProof/>
        </w:rPr>
        <w:drawing>
          <wp:inline distT="0" distB="0" distL="0" distR="0" wp14:anchorId="5BEEC315" wp14:editId="71BEF20A">
            <wp:extent cx="8293896" cy="1638300"/>
            <wp:effectExtent l="0" t="0" r="0" b="0"/>
            <wp:docPr id="17" name="Picture 17" descr=" " title="Rural Health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896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0F3C" w:rsidRDefault="00080F3C" w:rsidP="00080F3C">
      <w:pPr>
        <w:pStyle w:val="Heading1"/>
        <w:jc w:val="center"/>
      </w:pPr>
    </w:p>
    <w:p w:rsidR="00B76AA9" w:rsidRDefault="00B76AA9" w:rsidP="00B76AA9">
      <w:pPr>
        <w:jc w:val="center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The SWOSU College of Pharmacy Rural Health Network, </w:t>
      </w:r>
    </w:p>
    <w:p w:rsidR="00B76AA9" w:rsidRDefault="00B76AA9" w:rsidP="00B76AA9">
      <w:pPr>
        <w:jc w:val="center"/>
        <w:rPr>
          <w:color w:val="000000"/>
          <w:sz w:val="24"/>
          <w:szCs w:val="24"/>
        </w:rPr>
      </w:pPr>
      <w:proofErr w:type="gramStart"/>
      <w:r>
        <w:rPr>
          <w:i/>
          <w:iCs/>
          <w:color w:val="000000"/>
          <w:sz w:val="24"/>
          <w:szCs w:val="24"/>
        </w:rPr>
        <w:t>with</w:t>
      </w:r>
      <w:proofErr w:type="gramEnd"/>
      <w:r>
        <w:rPr>
          <w:i/>
          <w:iCs/>
          <w:color w:val="000000"/>
          <w:sz w:val="24"/>
          <w:szCs w:val="24"/>
        </w:rPr>
        <w:t xml:space="preserve"> the Southwestern Pharmacy Foundation Continuing Education Department, </w:t>
      </w:r>
    </w:p>
    <w:p w:rsidR="00B76AA9" w:rsidRDefault="00B76AA9" w:rsidP="00080F3C">
      <w:pPr>
        <w:jc w:val="center"/>
        <w:rPr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4"/>
          <w:szCs w:val="24"/>
        </w:rPr>
        <w:t>will</w:t>
      </w:r>
      <w:proofErr w:type="gramEnd"/>
      <w:r>
        <w:rPr>
          <w:i/>
          <w:iCs/>
          <w:color w:val="000000"/>
          <w:sz w:val="24"/>
          <w:szCs w:val="24"/>
        </w:rPr>
        <w:t xml:space="preserve"> be offering an Oklahoma State Board of Pharmacy-Approved</w:t>
      </w:r>
    </w:p>
    <w:p w:rsidR="00B76AA9" w:rsidRDefault="00B76AA9" w:rsidP="00B76AA9">
      <w:pPr>
        <w:jc w:val="center"/>
        <w:rPr>
          <w:color w:val="000000"/>
          <w:sz w:val="21"/>
          <w:szCs w:val="21"/>
        </w:rPr>
      </w:pPr>
      <w:r>
        <w:rPr>
          <w:b/>
          <w:bCs/>
          <w:color w:val="00007F"/>
          <w:sz w:val="36"/>
          <w:szCs w:val="36"/>
        </w:rPr>
        <w:t>Immunization Training Program </w:t>
      </w:r>
    </w:p>
    <w:p w:rsidR="00B76AA9" w:rsidRDefault="00B76AA9" w:rsidP="00B76AA9">
      <w:pPr>
        <w:jc w:val="center"/>
        <w:rPr>
          <w:sz w:val="24"/>
          <w:szCs w:val="24"/>
        </w:rPr>
      </w:pPr>
      <w:proofErr w:type="gramStart"/>
      <w:r>
        <w:rPr>
          <w:i/>
          <w:iCs/>
          <w:color w:val="00007F"/>
          <w:sz w:val="24"/>
          <w:szCs w:val="24"/>
        </w:rPr>
        <w:t>on</w:t>
      </w:r>
      <w:proofErr w:type="gramEnd"/>
      <w:r>
        <w:rPr>
          <w:i/>
          <w:iCs/>
          <w:color w:val="00007F"/>
          <w:sz w:val="24"/>
          <w:szCs w:val="24"/>
        </w:rPr>
        <w:t xml:space="preserve"> Saturday, July 16 </w:t>
      </w:r>
    </w:p>
    <w:p w:rsidR="00B76AA9" w:rsidRDefault="00B76AA9" w:rsidP="00B76AA9">
      <w:pPr>
        <w:jc w:val="center"/>
        <w:rPr>
          <w:sz w:val="24"/>
          <w:szCs w:val="24"/>
        </w:rPr>
      </w:pPr>
      <w:proofErr w:type="gramStart"/>
      <w:r>
        <w:rPr>
          <w:i/>
          <w:iCs/>
          <w:color w:val="00007F"/>
          <w:sz w:val="24"/>
          <w:szCs w:val="24"/>
        </w:rPr>
        <w:t>on</w:t>
      </w:r>
      <w:proofErr w:type="gramEnd"/>
      <w:r>
        <w:rPr>
          <w:i/>
          <w:iCs/>
          <w:color w:val="00007F"/>
          <w:sz w:val="24"/>
          <w:szCs w:val="24"/>
        </w:rPr>
        <w:t xml:space="preserve"> SWOSU campus in Weatherford, Oklahoma. </w:t>
      </w:r>
    </w:p>
    <w:p w:rsidR="00B76AA9" w:rsidRDefault="00B76AA9" w:rsidP="00B76AA9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7F"/>
          <w:sz w:val="24"/>
          <w:szCs w:val="24"/>
        </w:rPr>
        <w:t>Early Registration is due by July 1.</w:t>
      </w:r>
      <w:r>
        <w:rPr>
          <w:color w:val="000000"/>
          <w:sz w:val="24"/>
          <w:szCs w:val="24"/>
        </w:rPr>
        <w:t> </w:t>
      </w:r>
    </w:p>
    <w:p w:rsidR="00B76AA9" w:rsidRDefault="00B76AA9" w:rsidP="00B76AA9">
      <w:pPr>
        <w:jc w:val="center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  <w:u w:val="single"/>
          <w:shd w:val="clear" w:color="auto" w:fill="FFFF00"/>
        </w:rPr>
        <w:t>Class size is limited, </w:t>
      </w:r>
    </w:p>
    <w:p w:rsidR="00B76AA9" w:rsidRDefault="00B76AA9" w:rsidP="00B76AA9">
      <w:pPr>
        <w:jc w:val="center"/>
        <w:rPr>
          <w:color w:val="000000"/>
          <w:sz w:val="24"/>
          <w:szCs w:val="24"/>
        </w:rPr>
      </w:pPr>
      <w:proofErr w:type="gramStart"/>
      <w:r>
        <w:rPr>
          <w:i/>
          <w:iCs/>
          <w:color w:val="000000"/>
          <w:sz w:val="24"/>
          <w:szCs w:val="24"/>
          <w:u w:val="single"/>
          <w:shd w:val="clear" w:color="auto" w:fill="FFFF00"/>
        </w:rPr>
        <w:t>so</w:t>
      </w:r>
      <w:proofErr w:type="gramEnd"/>
      <w:r>
        <w:rPr>
          <w:i/>
          <w:iCs/>
          <w:color w:val="000000"/>
          <w:sz w:val="24"/>
          <w:szCs w:val="24"/>
          <w:u w:val="single"/>
          <w:shd w:val="clear" w:color="auto" w:fill="FFFF00"/>
        </w:rPr>
        <w:t xml:space="preserve"> be sure to register early. </w:t>
      </w:r>
      <w:r>
        <w:rPr>
          <w:color w:val="000000"/>
          <w:sz w:val="24"/>
          <w:szCs w:val="24"/>
          <w:shd w:val="clear" w:color="auto" w:fill="FFFF00"/>
        </w:rPr>
        <w:t> </w:t>
      </w:r>
    </w:p>
    <w:p w:rsidR="00B76AA9" w:rsidRDefault="00B76AA9" w:rsidP="00B76AA9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Here is the link</w:t>
      </w:r>
    </w:p>
    <w:p w:rsidR="00B76AA9" w:rsidRDefault="00B76AA9" w:rsidP="00B76AA9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proofErr w:type="gramStart"/>
      <w:r>
        <w:rPr>
          <w:color w:val="000000"/>
          <w:sz w:val="24"/>
          <w:szCs w:val="24"/>
        </w:rPr>
        <w:t>to</w:t>
      </w:r>
      <w:proofErr w:type="gramEnd"/>
      <w:r>
        <w:rPr>
          <w:color w:val="000000"/>
          <w:sz w:val="24"/>
          <w:szCs w:val="24"/>
        </w:rPr>
        <w:t xml:space="preserve"> the brochure with more details including the Registration Form: </w:t>
      </w:r>
    </w:p>
    <w:p w:rsidR="00B76AA9" w:rsidRDefault="00505203" w:rsidP="00B76AA9">
      <w:pPr>
        <w:jc w:val="center"/>
        <w:rPr>
          <w:color w:val="000000"/>
          <w:sz w:val="24"/>
          <w:szCs w:val="24"/>
        </w:rPr>
      </w:pPr>
      <w:hyperlink r:id="rId7" w:tooltip="Program Brochure" w:history="1">
        <w:r w:rsidR="00B76AA9">
          <w:rPr>
            <w:rStyle w:val="Hyperlink"/>
            <w:color w:val="0000FF"/>
            <w:sz w:val="24"/>
            <w:szCs w:val="24"/>
            <w:shd w:val="clear" w:color="auto" w:fill="FFFF00"/>
          </w:rPr>
          <w:t>http://www.southwesternpharmacy.com/docs/ProgramBrochure.pdf</w:t>
        </w:r>
      </w:hyperlink>
      <w:r w:rsidR="00B76AA9">
        <w:rPr>
          <w:color w:val="000000"/>
          <w:sz w:val="24"/>
          <w:szCs w:val="24"/>
          <w:shd w:val="clear" w:color="auto" w:fill="FFFF00"/>
        </w:rPr>
        <w:t>.</w:t>
      </w:r>
    </w:p>
    <w:p w:rsidR="00B76AA9" w:rsidRDefault="00B76AA9" w:rsidP="00B76AA9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 more program information, </w:t>
      </w:r>
    </w:p>
    <w:p w:rsidR="00B76AA9" w:rsidRDefault="00B76AA9" w:rsidP="00B76AA9">
      <w:pPr>
        <w:jc w:val="center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please</w:t>
      </w:r>
      <w:proofErr w:type="gramEnd"/>
      <w:r>
        <w:rPr>
          <w:color w:val="000000"/>
          <w:sz w:val="24"/>
          <w:szCs w:val="24"/>
        </w:rPr>
        <w:t xml:space="preserve"> contact Immunization Training Program Coordinator, </w:t>
      </w:r>
    </w:p>
    <w:p w:rsidR="00B76AA9" w:rsidRDefault="00B76AA9" w:rsidP="00080F3C">
      <w:pPr>
        <w:jc w:val="center"/>
      </w:pPr>
      <w:r>
        <w:rPr>
          <w:color w:val="000000"/>
          <w:sz w:val="24"/>
          <w:szCs w:val="24"/>
        </w:rPr>
        <w:t>Randy Curry (</w:t>
      </w:r>
      <w:hyperlink r:id="rId8" w:history="1">
        <w:r>
          <w:rPr>
            <w:rStyle w:val="Hyperlink"/>
            <w:color w:val="0000FF"/>
            <w:sz w:val="24"/>
            <w:szCs w:val="24"/>
          </w:rPr>
          <w:t>randy.curry@swosu.edu</w:t>
        </w:r>
      </w:hyperlink>
      <w:r>
        <w:rPr>
          <w:color w:val="000000"/>
          <w:sz w:val="24"/>
          <w:szCs w:val="24"/>
        </w:rPr>
        <w:t xml:space="preserve"> or 580-774-3760).</w:t>
      </w:r>
      <w:r w:rsidR="00080F3C">
        <w:t xml:space="preserve"> </w:t>
      </w:r>
    </w:p>
    <w:p w:rsidR="00B76AA9" w:rsidRDefault="00B76AA9" w:rsidP="00B76A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Note: see attachment on SWOSU College of Pharmacy Panama Medical Mission Trip </w:t>
      </w:r>
      <w:r>
        <w:rPr>
          <w:b/>
          <w:bCs/>
          <w:sz w:val="20"/>
          <w:szCs w:val="20"/>
        </w:rPr>
        <w:t>(check Facebooks for more pictures.)</w:t>
      </w:r>
    </w:p>
    <w:p w:rsidR="00B76AA9" w:rsidRDefault="00B76AA9" w:rsidP="00B76AA9">
      <w:pPr>
        <w:rPr>
          <w:b/>
          <w:bCs/>
          <w:sz w:val="28"/>
          <w:szCs w:val="28"/>
        </w:rPr>
      </w:pPr>
    </w:p>
    <w:p w:rsidR="00080F3C" w:rsidRDefault="00080F3C" w:rsidP="00B76AA9">
      <w:pPr>
        <w:rPr>
          <w:b/>
          <w:bCs/>
          <w:sz w:val="28"/>
          <w:szCs w:val="28"/>
        </w:rPr>
      </w:pPr>
    </w:p>
    <w:p w:rsidR="00B76AA9" w:rsidRDefault="00B76AA9" w:rsidP="00080F3C">
      <w:pPr>
        <w:pStyle w:val="Heading2"/>
      </w:pPr>
      <w:r>
        <w:lastRenderedPageBreak/>
        <w:t>RECALLS</w:t>
      </w:r>
    </w:p>
    <w:p w:rsidR="00B76AA9" w:rsidRDefault="00B76AA9" w:rsidP="00505203">
      <w:pPr>
        <w:pStyle w:val="ListParagraph"/>
        <w:numPr>
          <w:ilvl w:val="0"/>
          <w:numId w:val="26"/>
        </w:numPr>
        <w:ind w:left="1080"/>
      </w:pPr>
      <w:bookmarkStart w:id="0" w:name="_GoBack"/>
      <w:bookmarkEnd w:id="0"/>
      <w:r>
        <w:t xml:space="preserve">Hummingbird Med Devices Inc. Recalls </w:t>
      </w:r>
      <w:proofErr w:type="spellStart"/>
      <w:r>
        <w:t>Hummi</w:t>
      </w:r>
      <w:proofErr w:type="spellEnd"/>
      <w:r>
        <w:t xml:space="preserve"> Micro-Draw Blood Transfer Device Due to Potential for Parts to Disconnect</w:t>
      </w:r>
    </w:p>
    <w:p w:rsidR="00B76AA9" w:rsidRDefault="00B76AA9" w:rsidP="00B76AA9">
      <w:pPr>
        <w:rPr>
          <w:sz w:val="20"/>
          <w:szCs w:val="20"/>
        </w:rPr>
      </w:pPr>
    </w:p>
    <w:p w:rsidR="00B76AA9" w:rsidRDefault="00505203" w:rsidP="00B76AA9">
      <w:pPr>
        <w:pStyle w:val="ListParagraph"/>
        <w:numPr>
          <w:ilvl w:val="1"/>
          <w:numId w:val="1"/>
        </w:numPr>
        <w:rPr>
          <w:sz w:val="20"/>
          <w:szCs w:val="20"/>
        </w:rPr>
      </w:pPr>
      <w:hyperlink r:id="rId9" w:tooltip="Hummingbird Med Devices" w:history="1">
        <w:r w:rsidR="00B76AA9">
          <w:rPr>
            <w:rStyle w:val="Hyperlink"/>
            <w:sz w:val="20"/>
            <w:szCs w:val="20"/>
          </w:rPr>
          <w:t>http://www.fda.gov/MedicalDevices/Safety/ListofRecalls/ucm503689.htm?source=govdelivery&amp;utm_medium=email&amp;utm_source=govdelivery</w:t>
        </w:r>
      </w:hyperlink>
    </w:p>
    <w:p w:rsidR="00B76AA9" w:rsidRDefault="00B76AA9" w:rsidP="00B76AA9">
      <w:pPr>
        <w:rPr>
          <w:sz w:val="20"/>
          <w:szCs w:val="20"/>
        </w:rPr>
      </w:pPr>
    </w:p>
    <w:p w:rsidR="00B76AA9" w:rsidRDefault="00B76AA9" w:rsidP="00B76AA9">
      <w:pPr>
        <w:rPr>
          <w:sz w:val="20"/>
          <w:szCs w:val="20"/>
        </w:rPr>
      </w:pPr>
    </w:p>
    <w:p w:rsidR="00B76AA9" w:rsidRDefault="00B76AA9" w:rsidP="00080F3C">
      <w:pPr>
        <w:pStyle w:val="ListParagraph"/>
        <w:numPr>
          <w:ilvl w:val="0"/>
          <w:numId w:val="1"/>
        </w:numPr>
      </w:pPr>
      <w:r>
        <w:t xml:space="preserve">FDA Drug Safety Communication: FDA warns about rare but serious skin reactions with mental health drug olanzapine (Zyprexa, Zyprexa </w:t>
      </w:r>
      <w:proofErr w:type="spellStart"/>
      <w:r>
        <w:t>Zydis</w:t>
      </w:r>
      <w:proofErr w:type="spellEnd"/>
      <w:r>
        <w:t xml:space="preserve">, Zyprexa </w:t>
      </w:r>
      <w:proofErr w:type="spellStart"/>
      <w:r>
        <w:t>Relprevv</w:t>
      </w:r>
      <w:proofErr w:type="spellEnd"/>
      <w:r>
        <w:t xml:space="preserve">, and </w:t>
      </w:r>
      <w:proofErr w:type="spellStart"/>
      <w:r>
        <w:t>Symbyax</w:t>
      </w:r>
      <w:proofErr w:type="spellEnd"/>
      <w:r>
        <w:t>)</w:t>
      </w:r>
    </w:p>
    <w:p w:rsidR="00B76AA9" w:rsidRDefault="00B76AA9" w:rsidP="00B76AA9">
      <w:pPr>
        <w:rPr>
          <w:sz w:val="20"/>
          <w:szCs w:val="20"/>
        </w:rPr>
      </w:pPr>
    </w:p>
    <w:p w:rsidR="00B76AA9" w:rsidRDefault="00505203" w:rsidP="00B76AA9">
      <w:pPr>
        <w:pStyle w:val="ListParagraph"/>
        <w:numPr>
          <w:ilvl w:val="1"/>
          <w:numId w:val="1"/>
        </w:numPr>
        <w:rPr>
          <w:sz w:val="20"/>
          <w:szCs w:val="20"/>
        </w:rPr>
      </w:pPr>
      <w:hyperlink r:id="rId10" w:tooltip="FDA Drug Safety Communication" w:history="1">
        <w:r w:rsidR="00B76AA9">
          <w:rPr>
            <w:rStyle w:val="Hyperlink"/>
            <w:sz w:val="20"/>
            <w:szCs w:val="20"/>
          </w:rPr>
          <w:t>http://www.fda.gov/Drugs/DrugSafety/ucm499441.htm?source=govdelivery&amp;utm_medium=email&amp;utm_source=govdelivery</w:t>
        </w:r>
      </w:hyperlink>
    </w:p>
    <w:p w:rsidR="00B76AA9" w:rsidRDefault="00B76AA9" w:rsidP="00B76AA9">
      <w:pPr>
        <w:rPr>
          <w:sz w:val="20"/>
          <w:szCs w:val="20"/>
        </w:rPr>
      </w:pPr>
    </w:p>
    <w:p w:rsidR="00B76AA9" w:rsidRDefault="00B76AA9" w:rsidP="00B76AA9">
      <w:pPr>
        <w:rPr>
          <w:sz w:val="20"/>
          <w:szCs w:val="20"/>
        </w:rPr>
      </w:pPr>
    </w:p>
    <w:p w:rsidR="00B76AA9" w:rsidRDefault="00505203" w:rsidP="00B76AA9">
      <w:pPr>
        <w:pStyle w:val="ListParagraph"/>
        <w:numPr>
          <w:ilvl w:val="1"/>
          <w:numId w:val="1"/>
        </w:numPr>
        <w:rPr>
          <w:sz w:val="20"/>
          <w:szCs w:val="20"/>
        </w:rPr>
      </w:pPr>
      <w:hyperlink r:id="rId11" w:anchor="page=2" w:history="1">
        <w:r w:rsidR="00B76AA9">
          <w:rPr>
            <w:rStyle w:val="Hyperlink"/>
            <w:sz w:val="20"/>
            <w:szCs w:val="20"/>
          </w:rPr>
          <w:t>http://reference.medscape.com/features/slideshow/guidelines-review/2016/may?src=wnl_drugguide_160509_mscpref&amp;uac=4045DY&amp;impID=1087868&amp;faf=1#page=2</w:t>
        </w:r>
      </w:hyperlink>
    </w:p>
    <w:p w:rsidR="00B76AA9" w:rsidRDefault="00B76AA9" w:rsidP="00B76AA9">
      <w:pPr>
        <w:rPr>
          <w:sz w:val="20"/>
          <w:szCs w:val="20"/>
        </w:rPr>
      </w:pPr>
    </w:p>
    <w:p w:rsidR="00B76AA9" w:rsidRDefault="00B76AA9" w:rsidP="00B76AA9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FDA Panel Backs Approval of Sanofi Combination Diabetes Drug</w:t>
      </w:r>
    </w:p>
    <w:p w:rsidR="00B76AA9" w:rsidRDefault="00505203" w:rsidP="00B76AA9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b/>
          <w:bCs/>
          <w:sz w:val="20"/>
          <w:szCs w:val="20"/>
        </w:rPr>
      </w:pPr>
      <w:hyperlink r:id="rId12" w:tooltip="FDA Panel Backs Approval of Sanofi Combo Diabetes DRug" w:history="1">
        <w:r w:rsidR="00B76AA9">
          <w:rPr>
            <w:rStyle w:val="Hyperlink"/>
            <w:b/>
            <w:bCs/>
            <w:sz w:val="20"/>
            <w:szCs w:val="20"/>
          </w:rPr>
          <w:t>http://www.firstreportnow.com/articles/us-panel-backs-approval-sanofi-combination-diabetes-drug</w:t>
        </w:r>
      </w:hyperlink>
    </w:p>
    <w:p w:rsidR="00B76AA9" w:rsidRDefault="00B76AA9" w:rsidP="00B76AA9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Hummingbird Med Devices Inc. Recalls </w:t>
      </w:r>
      <w:proofErr w:type="spellStart"/>
      <w:r>
        <w:rPr>
          <w:b/>
          <w:bCs/>
          <w:sz w:val="20"/>
          <w:szCs w:val="20"/>
        </w:rPr>
        <w:t>Hummi</w:t>
      </w:r>
      <w:proofErr w:type="spellEnd"/>
      <w:r>
        <w:rPr>
          <w:b/>
          <w:bCs/>
          <w:sz w:val="20"/>
          <w:szCs w:val="20"/>
        </w:rPr>
        <w:t xml:space="preserve"> Micro-Draw Blood Transfer Device Due to Potential for Parts to Disconnect</w:t>
      </w:r>
    </w:p>
    <w:p w:rsidR="00B76AA9" w:rsidRDefault="00505203" w:rsidP="00B76AA9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b/>
          <w:bCs/>
          <w:sz w:val="28"/>
          <w:szCs w:val="28"/>
        </w:rPr>
      </w:pPr>
      <w:hyperlink r:id="rId13" w:tooltip="Hummingbird Med Devices" w:history="1">
        <w:r w:rsidR="00B76AA9">
          <w:rPr>
            <w:rStyle w:val="Hyperlink"/>
            <w:sz w:val="20"/>
            <w:szCs w:val="20"/>
          </w:rPr>
          <w:t>http://www.fda.gov/MedicalDevices/Safety/ListofRecalls/ucm503689.htm?source=govdelivery&amp;utm_medium=email&amp;utm_source=govdelivery</w:t>
        </w:r>
      </w:hyperlink>
    </w:p>
    <w:p w:rsidR="00B76AA9" w:rsidRDefault="00B76AA9" w:rsidP="00080F3C">
      <w:r>
        <w:t>Human Drug Product Recalls Pending Classification</w:t>
      </w:r>
    </w:p>
    <w:p w:rsidR="00B76AA9" w:rsidRPr="00080F3C" w:rsidRDefault="00505203" w:rsidP="00080F3C">
      <w:pPr>
        <w:pStyle w:val="ListParagraph"/>
        <w:numPr>
          <w:ilvl w:val="0"/>
          <w:numId w:val="23"/>
        </w:numPr>
        <w:rPr>
          <w:sz w:val="20"/>
          <w:szCs w:val="20"/>
        </w:rPr>
      </w:pPr>
      <w:hyperlink r:id="rId14" w:tooltip="Human Drug Product" w:history="1">
        <w:r w:rsidR="00B76AA9" w:rsidRPr="00080F3C">
          <w:rPr>
            <w:rStyle w:val="Hyperlink"/>
            <w:sz w:val="20"/>
            <w:szCs w:val="20"/>
          </w:rPr>
          <w:t>http://www.fda.gov/Safety/Recalls/EnforcementReports/ucm310739.htm</w:t>
        </w:r>
      </w:hyperlink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call records in product view"/>
      </w:tblPr>
      <w:tblGrid>
        <w:gridCol w:w="1255"/>
        <w:gridCol w:w="3274"/>
        <w:gridCol w:w="562"/>
        <w:gridCol w:w="3177"/>
        <w:gridCol w:w="3470"/>
        <w:gridCol w:w="1402"/>
      </w:tblGrid>
      <w:tr w:rsidR="00B76AA9" w:rsidTr="00B76AA9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sz w:val="20"/>
                <w:szCs w:val="20"/>
              </w:rPr>
            </w:pPr>
            <w:r>
              <w:rPr>
                <w:noProof/>
                <w:color w:val="0000FF"/>
                <w:sz w:val="20"/>
                <w:szCs w:val="20"/>
              </w:rPr>
              <w:drawing>
                <wp:inline distT="0" distB="0" distL="0" distR="0" wp14:anchorId="02DBCDAF" wp14:editId="456E752F">
                  <wp:extent cx="647700" cy="304800"/>
                  <wp:effectExtent l="0" t="0" r="0" b="0"/>
                  <wp:docPr id="16" name="Picture 16" descr="View Details">
                    <a:hlinkClick xmlns:a="http://schemas.openxmlformats.org/drawingml/2006/main" r:id="rId15" tooltip="&quot;View Details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View 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Auvi</w:t>
            </w:r>
            <w:proofErr w:type="spellEnd"/>
            <w:r>
              <w:rPr>
                <w:sz w:val="20"/>
                <w:szCs w:val="20"/>
              </w:rPr>
              <w:t xml:space="preserve">-Q (epinephrine injection, USP) Auto-Injector, 0.3 mg (a) 2 prefilled auto injectors + 1 trainer (NDC 0025-5833-02) and (b) 1 prefilled auto injector + 1 trainer (NDC 0024-5833-00), Rx Only, Manufactured for Sanofi-Aventis US, LLC Bridgewater, NJ 08807 A Sanofi Company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I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2081278, 2113841, 2113842, 2144138, </w:t>
            </w:r>
            <w:proofErr w:type="spellStart"/>
            <w:r>
              <w:rPr>
                <w:sz w:val="20"/>
                <w:szCs w:val="20"/>
              </w:rPr>
              <w:t>exp</w:t>
            </w:r>
            <w:proofErr w:type="spellEnd"/>
            <w:r>
              <w:rPr>
                <w:sz w:val="20"/>
                <w:szCs w:val="20"/>
              </w:rPr>
              <w:t xml:space="preserve"> 10/2015; 2440675, </w:t>
            </w:r>
            <w:proofErr w:type="spellStart"/>
            <w:r>
              <w:rPr>
                <w:sz w:val="20"/>
                <w:szCs w:val="20"/>
              </w:rPr>
              <w:t>exp</w:t>
            </w:r>
            <w:proofErr w:type="spellEnd"/>
            <w:r>
              <w:rPr>
                <w:sz w:val="20"/>
                <w:szCs w:val="20"/>
              </w:rPr>
              <w:t xml:space="preserve"> 04/2016; 2506456, 2506460, 2546946, 2546947, </w:t>
            </w:r>
            <w:proofErr w:type="spellStart"/>
            <w:r>
              <w:rPr>
                <w:sz w:val="20"/>
                <w:szCs w:val="20"/>
              </w:rPr>
              <w:t>exp</w:t>
            </w:r>
            <w:proofErr w:type="spellEnd"/>
            <w:r>
              <w:rPr>
                <w:sz w:val="20"/>
                <w:szCs w:val="20"/>
              </w:rPr>
              <w:t xml:space="preserve"> 05/2016; 2620206, 2620207, 2659534, </w:t>
            </w:r>
            <w:proofErr w:type="spellStart"/>
            <w:r>
              <w:rPr>
                <w:sz w:val="20"/>
                <w:szCs w:val="20"/>
              </w:rPr>
              <w:t>exp</w:t>
            </w:r>
            <w:proofErr w:type="spellEnd"/>
            <w:r>
              <w:rPr>
                <w:sz w:val="20"/>
                <w:szCs w:val="20"/>
              </w:rPr>
              <w:t xml:space="preserve"> 06/2016; 2692111, 2692112, </w:t>
            </w:r>
            <w:proofErr w:type="spellStart"/>
            <w:r>
              <w:rPr>
                <w:sz w:val="20"/>
                <w:szCs w:val="20"/>
              </w:rPr>
              <w:t>exp</w:t>
            </w:r>
            <w:proofErr w:type="spellEnd"/>
            <w:r>
              <w:rPr>
                <w:sz w:val="20"/>
                <w:szCs w:val="20"/>
              </w:rPr>
              <w:t xml:space="preserve"> 07/2016; 2716517, 2719817, 2734079, 2734080, 2734081, 2778035, 2800128, </w:t>
            </w:r>
            <w:proofErr w:type="spellStart"/>
            <w:r>
              <w:rPr>
                <w:sz w:val="20"/>
                <w:szCs w:val="20"/>
              </w:rPr>
              <w:t>exp</w:t>
            </w:r>
            <w:proofErr w:type="spellEnd"/>
            <w:r>
              <w:rPr>
                <w:sz w:val="20"/>
                <w:szCs w:val="20"/>
              </w:rPr>
              <w:t xml:space="preserve"> 08/2016; 2800130, 2824828, 2824829, 2857516, 2867928, 2870928, </w:t>
            </w:r>
            <w:r>
              <w:rPr>
                <w:sz w:val="20"/>
                <w:szCs w:val="20"/>
              </w:rPr>
              <w:lastRenderedPageBreak/>
              <w:t xml:space="preserve">2867929, 2867930, 2883616, 2883617, </w:t>
            </w:r>
            <w:proofErr w:type="spellStart"/>
            <w:r>
              <w:rPr>
                <w:sz w:val="20"/>
                <w:szCs w:val="20"/>
              </w:rPr>
              <w:t>exp</w:t>
            </w:r>
            <w:proofErr w:type="spellEnd"/>
            <w:r>
              <w:rPr>
                <w:sz w:val="20"/>
                <w:szCs w:val="20"/>
              </w:rPr>
              <w:t xml:space="preserve"> 09/2016; 2883618, 2883619, 2974267, 2883620, </w:t>
            </w:r>
            <w:hyperlink r:id="rId18" w:history="1">
              <w:r>
                <w:rPr>
                  <w:rStyle w:val="Hyperlink"/>
                  <w:color w:val="0000FF"/>
                  <w:sz w:val="20"/>
                  <w:szCs w:val="20"/>
                </w:rPr>
                <w:t>more...</w:t>
              </w:r>
            </w:hyperlink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Defective Delivery System; potential to have inaccurate dosage delivery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Sanofi-Aventis U.S. LLC </w:t>
            </w:r>
            <w:r>
              <w:rPr>
                <w:sz w:val="20"/>
                <w:szCs w:val="20"/>
              </w:rPr>
              <w:br/>
              <w:t xml:space="preserve">55 Corporate Dr </w:t>
            </w:r>
            <w:r>
              <w:rPr>
                <w:sz w:val="20"/>
                <w:szCs w:val="20"/>
              </w:rPr>
              <w:br/>
              <w:t>Bridgewater, NJ 08807-1265</w:t>
            </w:r>
          </w:p>
        </w:tc>
      </w:tr>
      <w:tr w:rsidR="00B76AA9" w:rsidTr="00B76AA9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39927846" wp14:editId="431CEAFF">
                  <wp:extent cx="304800" cy="304800"/>
                  <wp:effectExtent l="0" t="0" r="0" b="0"/>
                  <wp:docPr id="15" name="Picture 15" descr="Dru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ru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Drugs</w:t>
            </w:r>
            <w:r>
              <w:rPr>
                <w:noProof/>
                <w:color w:val="0000FF"/>
                <w:sz w:val="20"/>
                <w:szCs w:val="20"/>
              </w:rPr>
              <w:drawing>
                <wp:inline distT="0" distB="0" distL="0" distR="0" wp14:anchorId="4770231C" wp14:editId="33FFC748">
                  <wp:extent cx="647700" cy="304800"/>
                  <wp:effectExtent l="0" t="0" r="0" b="0"/>
                  <wp:docPr id="14" name="Picture 14" descr="View Details">
                    <a:hlinkClick xmlns:a="http://schemas.openxmlformats.org/drawingml/2006/main" r:id="rId21" tooltip="&quot;View Details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View 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Auvi</w:t>
            </w:r>
            <w:proofErr w:type="spellEnd"/>
            <w:r>
              <w:rPr>
                <w:sz w:val="20"/>
                <w:szCs w:val="20"/>
              </w:rPr>
              <w:t xml:space="preserve">-Q (epinephrine injection, USP) Auto-Injector, 0.15 mg (a) 2 prefilled auto injectors + 1 trainer (NDC 0024-5831-02) and (b) 1 prefilled auto injector + 1 trainer (NDC 0024-5831-00), Rx Only, Manufactured for Sanofi-Aventis US, LLC Bridgewater, NJ 08807 A Sanofi Company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I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2144144, </w:t>
            </w:r>
            <w:proofErr w:type="spellStart"/>
            <w:r>
              <w:rPr>
                <w:sz w:val="20"/>
                <w:szCs w:val="20"/>
              </w:rPr>
              <w:t>exp</w:t>
            </w:r>
            <w:proofErr w:type="spellEnd"/>
            <w:r>
              <w:rPr>
                <w:sz w:val="20"/>
                <w:szCs w:val="20"/>
              </w:rPr>
              <w:t xml:space="preserve"> 10/2015; 2469674, </w:t>
            </w:r>
            <w:proofErr w:type="spellStart"/>
            <w:r>
              <w:rPr>
                <w:sz w:val="20"/>
                <w:szCs w:val="20"/>
              </w:rPr>
              <w:t>exp</w:t>
            </w:r>
            <w:proofErr w:type="spellEnd"/>
            <w:r>
              <w:rPr>
                <w:sz w:val="20"/>
                <w:szCs w:val="20"/>
              </w:rPr>
              <w:t xml:space="preserve"> 04/2016; 2506492, 2546978, 2546979, </w:t>
            </w:r>
            <w:proofErr w:type="spellStart"/>
            <w:r>
              <w:rPr>
                <w:sz w:val="20"/>
                <w:szCs w:val="20"/>
              </w:rPr>
              <w:t>exp</w:t>
            </w:r>
            <w:proofErr w:type="spellEnd"/>
            <w:r>
              <w:rPr>
                <w:sz w:val="20"/>
                <w:szCs w:val="20"/>
              </w:rPr>
              <w:t xml:space="preserve"> 05/2016; 2654817, 2654818, </w:t>
            </w:r>
            <w:proofErr w:type="spellStart"/>
            <w:r>
              <w:rPr>
                <w:sz w:val="20"/>
                <w:szCs w:val="20"/>
              </w:rPr>
              <w:t>exp</w:t>
            </w:r>
            <w:proofErr w:type="spellEnd"/>
            <w:r>
              <w:rPr>
                <w:sz w:val="20"/>
                <w:szCs w:val="20"/>
              </w:rPr>
              <w:t xml:space="preserve"> 06/2016; 2692143, 2692144, </w:t>
            </w:r>
            <w:proofErr w:type="spellStart"/>
            <w:r>
              <w:rPr>
                <w:sz w:val="20"/>
                <w:szCs w:val="20"/>
              </w:rPr>
              <w:t>exp</w:t>
            </w:r>
            <w:proofErr w:type="spellEnd"/>
            <w:r>
              <w:rPr>
                <w:sz w:val="20"/>
                <w:szCs w:val="20"/>
              </w:rPr>
              <w:t xml:space="preserve"> 07/2016; 2719838, </w:t>
            </w:r>
            <w:proofErr w:type="spellStart"/>
            <w:r>
              <w:rPr>
                <w:sz w:val="20"/>
                <w:szCs w:val="20"/>
              </w:rPr>
              <w:t>exp</w:t>
            </w:r>
            <w:proofErr w:type="spellEnd"/>
            <w:r>
              <w:rPr>
                <w:sz w:val="20"/>
                <w:szCs w:val="20"/>
              </w:rPr>
              <w:t xml:space="preserve"> 08/2016; 2824845, 2891021, 2857530, </w:t>
            </w:r>
            <w:proofErr w:type="spellStart"/>
            <w:r>
              <w:rPr>
                <w:sz w:val="20"/>
                <w:szCs w:val="20"/>
              </w:rPr>
              <w:t>exp</w:t>
            </w:r>
            <w:proofErr w:type="spellEnd"/>
            <w:r>
              <w:rPr>
                <w:sz w:val="20"/>
                <w:szCs w:val="20"/>
              </w:rPr>
              <w:t xml:space="preserve"> 09/2016; 2883631, 2883632, </w:t>
            </w:r>
            <w:proofErr w:type="spellStart"/>
            <w:r>
              <w:rPr>
                <w:sz w:val="20"/>
                <w:szCs w:val="20"/>
              </w:rPr>
              <w:t>exp</w:t>
            </w:r>
            <w:proofErr w:type="spellEnd"/>
            <w:r>
              <w:rPr>
                <w:sz w:val="20"/>
                <w:szCs w:val="20"/>
              </w:rPr>
              <w:t xml:space="preserve"> 10/2016; 2883633, 2945429, 3028243, </w:t>
            </w:r>
            <w:proofErr w:type="spellStart"/>
            <w:r>
              <w:rPr>
                <w:sz w:val="20"/>
                <w:szCs w:val="20"/>
              </w:rPr>
              <w:t>exp</w:t>
            </w:r>
            <w:proofErr w:type="spellEnd"/>
            <w:r>
              <w:rPr>
                <w:sz w:val="20"/>
                <w:szCs w:val="20"/>
              </w:rPr>
              <w:t xml:space="preserve"> 11/2016; 3037230, 2966680, 2974276, 2974280, </w:t>
            </w:r>
            <w:proofErr w:type="spellStart"/>
            <w:r>
              <w:rPr>
                <w:sz w:val="20"/>
                <w:szCs w:val="20"/>
              </w:rPr>
              <w:t>exp</w:t>
            </w:r>
            <w:proofErr w:type="spellEnd"/>
            <w:r>
              <w:rPr>
                <w:sz w:val="20"/>
                <w:szCs w:val="20"/>
              </w:rPr>
              <w:t xml:space="preserve"> 12/2016; and b) 2525474, </w:t>
            </w:r>
            <w:proofErr w:type="spellStart"/>
            <w:r>
              <w:rPr>
                <w:sz w:val="20"/>
                <w:szCs w:val="20"/>
              </w:rPr>
              <w:t>exp</w:t>
            </w:r>
            <w:proofErr w:type="spellEnd"/>
            <w:r>
              <w:rPr>
                <w:sz w:val="20"/>
                <w:szCs w:val="20"/>
              </w:rPr>
              <w:t xml:space="preserve"> 05/2016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Defective Delivery System; potential to have inaccurate dosage delivery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Sanofi-Aventis U.S. LLC </w:t>
            </w:r>
            <w:r>
              <w:rPr>
                <w:sz w:val="20"/>
                <w:szCs w:val="20"/>
              </w:rPr>
              <w:br/>
              <w:t xml:space="preserve">55 Corporate Dr </w:t>
            </w:r>
            <w:r>
              <w:rPr>
                <w:sz w:val="20"/>
                <w:szCs w:val="20"/>
              </w:rPr>
              <w:br/>
              <w:t>Bridgewater, NJ 08807-1265</w:t>
            </w:r>
          </w:p>
        </w:tc>
      </w:tr>
      <w:tr w:rsidR="00B76AA9" w:rsidTr="00B76AA9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4F5A19A" wp14:editId="2E455C8D">
                  <wp:extent cx="304800" cy="304800"/>
                  <wp:effectExtent l="0" t="0" r="0" b="0"/>
                  <wp:docPr id="13" name="Picture 13" descr="Dru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Dru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Drugs</w:t>
            </w:r>
            <w:r>
              <w:rPr>
                <w:noProof/>
                <w:color w:val="0000FF"/>
                <w:sz w:val="20"/>
                <w:szCs w:val="20"/>
              </w:rPr>
              <w:drawing>
                <wp:inline distT="0" distB="0" distL="0" distR="0" wp14:anchorId="35FC4B44" wp14:editId="2AE03277">
                  <wp:extent cx="647700" cy="304800"/>
                  <wp:effectExtent l="0" t="0" r="0" b="0"/>
                  <wp:docPr id="12" name="Picture 12" descr="View Details">
                    <a:hlinkClick xmlns:a="http://schemas.openxmlformats.org/drawingml/2006/main" r:id="rId22" tooltip="&quot;View Details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View 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LIPO ESCULTURA capsules, 250 mg, 60-count bottles, Distributed By: JAT </w:t>
            </w:r>
            <w:proofErr w:type="spellStart"/>
            <w:r>
              <w:rPr>
                <w:sz w:val="20"/>
                <w:szCs w:val="20"/>
              </w:rPr>
              <w:t>Productos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Naturales</w:t>
            </w:r>
            <w:proofErr w:type="spellEnd"/>
            <w:r>
              <w:rPr>
                <w:sz w:val="20"/>
                <w:szCs w:val="20"/>
              </w:rPr>
              <w:t xml:space="preserve"> Corp., BROOKLYN, NY 11238, </w:t>
            </w:r>
            <w:hyperlink r:id="rId23" w:tooltip="Lipo Escultura" w:history="1">
              <w:r>
                <w:rPr>
                  <w:rStyle w:val="Hyperlink"/>
                  <w:sz w:val="20"/>
                  <w:szCs w:val="20"/>
                </w:rPr>
                <w:t>www.lipoesculturat</w:t>
              </w:r>
            </w:hyperlink>
            <w:r>
              <w:rPr>
                <w:sz w:val="20"/>
                <w:szCs w:val="20"/>
              </w:rPr>
              <w:t xml:space="preserve"> reatment.com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I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lots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Marketed Without An Approved NDA/ANDA: Tainted product marketed as a dietary supplement. Product found to be tainted with </w:t>
            </w:r>
            <w:proofErr w:type="spellStart"/>
            <w:r>
              <w:rPr>
                <w:sz w:val="20"/>
                <w:szCs w:val="20"/>
              </w:rPr>
              <w:t>sibutramine</w:t>
            </w:r>
            <w:proofErr w:type="spellEnd"/>
            <w:r>
              <w:rPr>
                <w:sz w:val="20"/>
                <w:szCs w:val="20"/>
              </w:rPr>
              <w:t xml:space="preserve">, an appetite suppressant that was withdrawn from the U.S. market in October 2010 for safety reasons, and diclofenac, a prescription non-steroidal anti-inflammatory drug, making this an unapproved drug.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Lipo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Escultura</w:t>
            </w:r>
            <w:proofErr w:type="spellEnd"/>
            <w:r>
              <w:rPr>
                <w:sz w:val="20"/>
                <w:szCs w:val="20"/>
              </w:rPr>
              <w:t xml:space="preserve"> Corp. </w:t>
            </w:r>
            <w:r>
              <w:rPr>
                <w:sz w:val="20"/>
                <w:szCs w:val="20"/>
              </w:rPr>
              <w:br/>
              <w:t xml:space="preserve">888 Wyckoff Ave </w:t>
            </w:r>
            <w:r>
              <w:rPr>
                <w:sz w:val="20"/>
                <w:szCs w:val="20"/>
              </w:rPr>
              <w:br/>
              <w:t>Brooklyn, NY 11237-6116</w:t>
            </w:r>
          </w:p>
        </w:tc>
      </w:tr>
      <w:tr w:rsidR="00B76AA9" w:rsidTr="00B76AA9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8BBED8A" wp14:editId="2C9485ED">
                  <wp:extent cx="304800" cy="304800"/>
                  <wp:effectExtent l="0" t="0" r="0" b="0"/>
                  <wp:docPr id="11" name="Picture 11" descr="Dru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ru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Drugs</w:t>
            </w:r>
            <w:r>
              <w:rPr>
                <w:noProof/>
                <w:color w:val="0000FF"/>
                <w:sz w:val="20"/>
                <w:szCs w:val="20"/>
              </w:rPr>
              <w:drawing>
                <wp:inline distT="0" distB="0" distL="0" distR="0" wp14:anchorId="58E290D0" wp14:editId="06DA72DA">
                  <wp:extent cx="647700" cy="304800"/>
                  <wp:effectExtent l="0" t="0" r="0" b="0"/>
                  <wp:docPr id="10" name="Picture 10" descr="View Details">
                    <a:hlinkClick xmlns:a="http://schemas.openxmlformats.org/drawingml/2006/main" r:id="rId24" tooltip="&quot;View Details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View 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Pink Bikini capsules, (all colors and all strengths), packaged in 30-count bottle, Manufactured and Distributed by: Lucy's Weight Loss System (dba </w:t>
            </w:r>
            <w:proofErr w:type="spellStart"/>
            <w:r>
              <w:rPr>
                <w:sz w:val="20"/>
                <w:szCs w:val="20"/>
              </w:rPr>
              <w:t>Waisted</w:t>
            </w:r>
            <w:proofErr w:type="spellEnd"/>
            <w:r>
              <w:rPr>
                <w:sz w:val="20"/>
                <w:szCs w:val="20"/>
              </w:rPr>
              <w:t xml:space="preserve"> With Lucy), Arlington, TX 76010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I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lots, all colors and all strengths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Marketed without an approved NDA/ANDA: Product contains undeclared </w:t>
            </w:r>
            <w:proofErr w:type="spellStart"/>
            <w:r>
              <w:rPr>
                <w:sz w:val="20"/>
                <w:szCs w:val="20"/>
              </w:rPr>
              <w:t>Sibutramine</w:t>
            </w:r>
            <w:proofErr w:type="spellEnd"/>
            <w:r>
              <w:rPr>
                <w:sz w:val="20"/>
                <w:szCs w:val="20"/>
              </w:rPr>
              <w:t xml:space="preserve">, Phenolphthalein and/or Diclofenac.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Lucy's Weight Loss (dba. </w:t>
            </w:r>
            <w:proofErr w:type="spellStart"/>
            <w:r>
              <w:rPr>
                <w:sz w:val="20"/>
                <w:szCs w:val="20"/>
              </w:rPr>
              <w:t>Waisted</w:t>
            </w:r>
            <w:proofErr w:type="spellEnd"/>
            <w:r>
              <w:rPr>
                <w:sz w:val="20"/>
                <w:szCs w:val="20"/>
              </w:rPr>
              <w:t xml:space="preserve"> With Lucy) </w:t>
            </w:r>
            <w:r>
              <w:rPr>
                <w:sz w:val="20"/>
                <w:szCs w:val="20"/>
              </w:rPr>
              <w:br/>
              <w:t xml:space="preserve">813 </w:t>
            </w:r>
            <w:proofErr w:type="spellStart"/>
            <w:r>
              <w:rPr>
                <w:sz w:val="20"/>
                <w:szCs w:val="20"/>
              </w:rPr>
              <w:t>Oram</w:t>
            </w:r>
            <w:proofErr w:type="spellEnd"/>
            <w:r>
              <w:rPr>
                <w:sz w:val="20"/>
                <w:szCs w:val="20"/>
              </w:rPr>
              <w:t xml:space="preserve"> St </w:t>
            </w:r>
            <w:r>
              <w:rPr>
                <w:sz w:val="20"/>
                <w:szCs w:val="20"/>
              </w:rPr>
              <w:br/>
              <w:t>Arlington, TX 76010-2837</w:t>
            </w:r>
          </w:p>
        </w:tc>
      </w:tr>
      <w:tr w:rsidR="00B76AA9" w:rsidTr="00B76AA9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C76001F" wp14:editId="25EF59B7">
                  <wp:extent cx="304800" cy="304800"/>
                  <wp:effectExtent l="0" t="0" r="0" b="0"/>
                  <wp:docPr id="9" name="Picture 9" descr="Dru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ru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Drugs</w:t>
            </w:r>
            <w:r>
              <w:rPr>
                <w:noProof/>
                <w:color w:val="0000FF"/>
                <w:sz w:val="20"/>
                <w:szCs w:val="20"/>
              </w:rPr>
              <w:lastRenderedPageBreak/>
              <w:drawing>
                <wp:inline distT="0" distB="0" distL="0" distR="0" wp14:anchorId="6A517AA6" wp14:editId="52DB22D9">
                  <wp:extent cx="647700" cy="304800"/>
                  <wp:effectExtent l="0" t="0" r="0" b="0"/>
                  <wp:docPr id="8" name="Picture 8" descr="View Details">
                    <a:hlinkClick xmlns:a="http://schemas.openxmlformats.org/drawingml/2006/main" r:id="rId25" tooltip="&quot;View Details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View 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Black Ant, packaged in Big Box (20 small boxes / 4 capsules per box / 80 capsules total), Distributed by: R </w:t>
            </w:r>
            <w:r>
              <w:rPr>
                <w:sz w:val="20"/>
                <w:szCs w:val="20"/>
              </w:rPr>
              <w:lastRenderedPageBreak/>
              <w:t xml:space="preserve">Thomas Marketing, LLC, Bronx, NY 10467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Class I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lots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Marketed Without An Approved NDA/ANDA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Thomas Marketing, LLC </w:t>
            </w:r>
            <w:r>
              <w:rPr>
                <w:sz w:val="20"/>
                <w:szCs w:val="20"/>
              </w:rPr>
              <w:br/>
              <w:t xml:space="preserve">3704 White </w:t>
            </w:r>
            <w:r>
              <w:rPr>
                <w:sz w:val="20"/>
                <w:szCs w:val="20"/>
              </w:rPr>
              <w:lastRenderedPageBreak/>
              <w:t xml:space="preserve">Plains Rd </w:t>
            </w:r>
            <w:r>
              <w:rPr>
                <w:sz w:val="20"/>
                <w:szCs w:val="20"/>
              </w:rPr>
              <w:br/>
              <w:t>Bronx, NY 10467-5710</w:t>
            </w:r>
          </w:p>
        </w:tc>
      </w:tr>
      <w:tr w:rsidR="00B76AA9" w:rsidTr="00B76AA9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65DD9C6F" wp14:editId="01C73ECC">
                  <wp:extent cx="304800" cy="304800"/>
                  <wp:effectExtent l="0" t="0" r="0" b="0"/>
                  <wp:docPr id="7" name="Picture 7" descr="Dru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Dru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Drugs</w:t>
            </w:r>
            <w:r>
              <w:rPr>
                <w:noProof/>
                <w:color w:val="0000FF"/>
                <w:sz w:val="20"/>
                <w:szCs w:val="20"/>
              </w:rPr>
              <w:drawing>
                <wp:inline distT="0" distB="0" distL="0" distR="0" wp14:anchorId="53C0BDDF" wp14:editId="244102D6">
                  <wp:extent cx="647700" cy="304800"/>
                  <wp:effectExtent l="0" t="0" r="0" b="0"/>
                  <wp:docPr id="6" name="Picture 6" descr="View Details">
                    <a:hlinkClick xmlns:a="http://schemas.openxmlformats.org/drawingml/2006/main" r:id="rId26" tooltip="&quot;View Details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View 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Black Ant, packaged in Big Box (20 small boxes / 4 capsules per box / 80 capsules total), Distributed by: R Thomas Marketing, LLC, Bronx, NY 10467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I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lots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Marketed Without An Approved NDA/ANDA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Thomas Marketing, LLC </w:t>
            </w:r>
            <w:r>
              <w:rPr>
                <w:sz w:val="20"/>
                <w:szCs w:val="20"/>
              </w:rPr>
              <w:br/>
              <w:t xml:space="preserve">3704 White Plains Rd </w:t>
            </w:r>
            <w:r>
              <w:rPr>
                <w:sz w:val="20"/>
                <w:szCs w:val="20"/>
              </w:rPr>
              <w:br/>
              <w:t>Bronx, NY 10467-5710</w:t>
            </w:r>
          </w:p>
        </w:tc>
      </w:tr>
      <w:tr w:rsidR="00B76AA9" w:rsidTr="00B76AA9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3C20150" wp14:editId="04B9212C">
                  <wp:extent cx="304800" cy="304800"/>
                  <wp:effectExtent l="0" t="0" r="0" b="0"/>
                  <wp:docPr id="5" name="Picture 5" descr="Dru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Dru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>Drugs</w:t>
            </w:r>
            <w:r>
              <w:rPr>
                <w:noProof/>
                <w:color w:val="0000FF"/>
                <w:sz w:val="20"/>
                <w:szCs w:val="20"/>
              </w:rPr>
              <w:drawing>
                <wp:inline distT="0" distB="0" distL="0" distR="0" wp14:anchorId="4D3A56EC" wp14:editId="52256F94">
                  <wp:extent cx="647700" cy="304800"/>
                  <wp:effectExtent l="0" t="0" r="0" b="0"/>
                  <wp:docPr id="4" name="Picture 4" descr="View Details">
                    <a:hlinkClick xmlns:a="http://schemas.openxmlformats.org/drawingml/2006/main" r:id="rId27" tooltip="&quot;View Details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View 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 Skill, packaged in 20 small boxes / 4 capsules per box / 80 capsules total, Distributed by: R Thomas Marketing, LLC, Bronx, NY 10467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76AA9" w:rsidRDefault="00B76AA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76AA9" w:rsidRDefault="00B76AA9" w:rsidP="00B76AA9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B76AA9" w:rsidRDefault="00B76AA9" w:rsidP="00B76A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SHORTAGES</w:t>
      </w:r>
    </w:p>
    <w:p w:rsidR="00B76AA9" w:rsidRDefault="00B76AA9" w:rsidP="00B76AA9">
      <w:pPr>
        <w:rPr>
          <w:b/>
          <w:bCs/>
          <w:sz w:val="28"/>
          <w:szCs w:val="28"/>
        </w:rPr>
      </w:pPr>
    </w:p>
    <w:p w:rsidR="00B76AA9" w:rsidRDefault="00B76AA9" w:rsidP="00B76AA9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June 02, 2016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6AA9" w:rsidRDefault="00505203" w:rsidP="00B76AA9">
      <w:pPr>
        <w:numPr>
          <w:ilvl w:val="0"/>
          <w:numId w:val="4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28" w:tooltip="Link to Lindane Lotion, USP 1% detail" w:history="1">
        <w:proofErr w:type="spellStart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Lindane</w:t>
        </w:r>
        <w:proofErr w:type="spellEnd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 xml:space="preserve"> Lotion, USP 1%</w:t>
        </w:r>
      </w:hyperlink>
      <w:r w:rsidR="00B76AA9">
        <w:rPr>
          <w:rFonts w:ascii="Times New Roman" w:hAnsi="Times New Roman"/>
          <w:sz w:val="24"/>
          <w:szCs w:val="24"/>
        </w:rPr>
        <w:t xml:space="preserve">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Discontinuation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B76AA9" w:rsidP="00B76AA9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May 24, 2016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6AA9" w:rsidRDefault="00505203" w:rsidP="00B76AA9">
      <w:pPr>
        <w:numPr>
          <w:ilvl w:val="0"/>
          <w:numId w:val="5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29" w:tooltip="Link to Terbinafine (Lamisil) Oral Granules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Terbinafine (Lamisil) Oral Granules</w:t>
        </w:r>
      </w:hyperlink>
      <w:r w:rsidR="00B76AA9">
        <w:rPr>
          <w:rFonts w:ascii="Times New Roman" w:hAnsi="Times New Roman"/>
          <w:sz w:val="24"/>
          <w:szCs w:val="24"/>
        </w:rPr>
        <w:t xml:space="preserve">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Discontinuation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B76AA9" w:rsidP="00B76AA9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May 10, 2016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6AA9" w:rsidRDefault="00505203" w:rsidP="00B76AA9">
      <w:pPr>
        <w:numPr>
          <w:ilvl w:val="0"/>
          <w:numId w:val="6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30" w:tooltip="Link to Cyclosporine Capsules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Cyclosporine Capsules</w:t>
        </w:r>
      </w:hyperlink>
      <w:r w:rsidR="00B76AA9">
        <w:rPr>
          <w:rFonts w:ascii="Times New Roman" w:hAnsi="Times New Roman"/>
          <w:sz w:val="24"/>
          <w:szCs w:val="24"/>
        </w:rPr>
        <w:t xml:space="preserve">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Discontinuation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505203" w:rsidP="00B76AA9">
      <w:pPr>
        <w:numPr>
          <w:ilvl w:val="0"/>
          <w:numId w:val="6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31" w:tooltip="Link to Imipenem and Cilastatin for Injection, USP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 xml:space="preserve">Imipenem and </w:t>
        </w:r>
        <w:proofErr w:type="spellStart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Cilastatin</w:t>
        </w:r>
        <w:proofErr w:type="spellEnd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 xml:space="preserve"> for Injection, USP</w:t>
        </w:r>
      </w:hyperlink>
      <w:r w:rsidR="00B76AA9">
        <w:rPr>
          <w:rFonts w:ascii="Times New Roman" w:hAnsi="Times New Roman"/>
          <w:sz w:val="24"/>
          <w:szCs w:val="24"/>
        </w:rPr>
        <w:t xml:space="preserve">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Discontinuation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B76AA9" w:rsidP="00B76AA9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April 26, 2016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6AA9" w:rsidRDefault="00505203" w:rsidP="00B76AA9">
      <w:pPr>
        <w:numPr>
          <w:ilvl w:val="0"/>
          <w:numId w:val="7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32" w:tooltip="Link to Fluphenazine Tablets detail" w:history="1">
        <w:proofErr w:type="spellStart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Fluphenazine</w:t>
        </w:r>
        <w:proofErr w:type="spellEnd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 xml:space="preserve"> Tablets</w:t>
        </w:r>
      </w:hyperlink>
      <w:r w:rsidR="00B76AA9">
        <w:rPr>
          <w:rFonts w:ascii="Times New Roman" w:hAnsi="Times New Roman"/>
          <w:sz w:val="24"/>
          <w:szCs w:val="24"/>
        </w:rPr>
        <w:t xml:space="preserve">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Discontinuation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B76AA9" w:rsidP="00B76AA9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April 07, 2016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6AA9" w:rsidRDefault="00505203" w:rsidP="00B76AA9">
      <w:pPr>
        <w:numPr>
          <w:ilvl w:val="0"/>
          <w:numId w:val="8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33" w:tooltip="Link to Theophylline Extended Release Tablets and Capsules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Theophylline Extended Release Tablets and Capsules</w:t>
        </w:r>
      </w:hyperlink>
      <w:r w:rsidR="00B76AA9">
        <w:rPr>
          <w:rFonts w:ascii="Times New Roman" w:hAnsi="Times New Roman"/>
          <w:sz w:val="24"/>
          <w:szCs w:val="24"/>
        </w:rPr>
        <w:t xml:space="preserve">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Currently in Shortage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B76AA9" w:rsidP="00B76AA9">
      <w:pPr>
        <w:spacing w:after="240"/>
        <w:ind w:left="720"/>
        <w:rPr>
          <w:rFonts w:ascii="Times New Roman" w:hAnsi="Times New Roman"/>
          <w:sz w:val="24"/>
          <w:szCs w:val="24"/>
        </w:rPr>
      </w:pPr>
    </w:p>
    <w:p w:rsidR="00B76AA9" w:rsidRDefault="00B76AA9" w:rsidP="00B76AA9">
      <w:pPr>
        <w:spacing w:before="100" w:beforeAutospacing="1" w:after="100" w:afterAutospacing="1"/>
        <w:ind w:left="720"/>
        <w:rPr>
          <w:rFonts w:ascii="Times New Roman" w:hAnsi="Times New Roman"/>
          <w:b/>
          <w:bCs/>
          <w:color w:val="0066CC"/>
          <w:sz w:val="27"/>
          <w:szCs w:val="27"/>
        </w:rPr>
      </w:pPr>
      <w:r>
        <w:rPr>
          <w:rFonts w:ascii="Times New Roman" w:hAnsi="Times New Roman"/>
          <w:b/>
          <w:bCs/>
          <w:color w:val="0066CC"/>
          <w:sz w:val="27"/>
          <w:szCs w:val="27"/>
        </w:rPr>
        <w:t>Updated</w:t>
      </w:r>
    </w:p>
    <w:p w:rsidR="00B76AA9" w:rsidRDefault="00B76AA9" w:rsidP="00B76AA9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June 01, 2016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6AA9" w:rsidRDefault="00505203" w:rsidP="00B76AA9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34" w:tooltip="Link to Cefepime Injection detail" w:history="1">
        <w:proofErr w:type="spellStart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Cefepime</w:t>
        </w:r>
        <w:proofErr w:type="spellEnd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 xml:space="preserve"> Injection</w:t>
        </w:r>
      </w:hyperlink>
      <w:r w:rsidR="00B76AA9">
        <w:rPr>
          <w:rFonts w:ascii="Times New Roman" w:hAnsi="Times New Roman"/>
          <w:sz w:val="24"/>
          <w:szCs w:val="24"/>
        </w:rPr>
        <w:t>  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Currently in Shortage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505203" w:rsidP="00B76AA9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35" w:tooltip="Link to Fentanyl Citrate (Sublimaze) Injection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Fentanyl Citrate (</w:t>
        </w:r>
        <w:proofErr w:type="spellStart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Sublimaze</w:t>
        </w:r>
        <w:proofErr w:type="spellEnd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) Injection</w:t>
        </w:r>
      </w:hyperlink>
      <w:r w:rsidR="00B76AA9">
        <w:rPr>
          <w:rFonts w:ascii="Times New Roman" w:hAnsi="Times New Roman"/>
          <w:sz w:val="24"/>
          <w:szCs w:val="24"/>
        </w:rPr>
        <w:t>  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Currently in Shortage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505203" w:rsidP="00B76AA9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36" w:tooltip="Link to Lidocaine Hydrochloride (Xylocaine) Injection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Lidocaine Hydrochloride (Xylocaine) Injection</w:t>
        </w:r>
      </w:hyperlink>
      <w:r w:rsidR="00B76AA9">
        <w:rPr>
          <w:rFonts w:ascii="Times New Roman" w:hAnsi="Times New Roman"/>
          <w:sz w:val="24"/>
          <w:szCs w:val="24"/>
        </w:rPr>
        <w:t>  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Currently in Shortage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505203" w:rsidP="00B76AA9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37" w:tooltip="Link to Multi-Vitamin Infusion (Adult and Pediatric)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Multi-Vitamin Infusion (Adult and Pediatric)</w:t>
        </w:r>
      </w:hyperlink>
      <w:r w:rsidR="00B76AA9">
        <w:rPr>
          <w:rFonts w:ascii="Times New Roman" w:hAnsi="Times New Roman"/>
          <w:sz w:val="24"/>
          <w:szCs w:val="24"/>
        </w:rPr>
        <w:t>  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Currently in Shortage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505203" w:rsidP="00B76AA9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38" w:tooltip="Link to Piperacillin and Tazobactam (Zosyn) Injection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 xml:space="preserve">Piperacillin and </w:t>
        </w:r>
        <w:proofErr w:type="spellStart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Tazobactam</w:t>
        </w:r>
        <w:proofErr w:type="spellEnd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 xml:space="preserve"> (</w:t>
        </w:r>
        <w:proofErr w:type="spellStart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Zosyn</w:t>
        </w:r>
        <w:proofErr w:type="spellEnd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) Injection</w:t>
        </w:r>
      </w:hyperlink>
      <w:r w:rsidR="00B76AA9">
        <w:rPr>
          <w:rFonts w:ascii="Times New Roman" w:hAnsi="Times New Roman"/>
          <w:sz w:val="24"/>
          <w:szCs w:val="24"/>
        </w:rPr>
        <w:t>  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Currently in Shortage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505203" w:rsidP="00B76AA9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39" w:tooltip="Link to Sodium Bicarbonate Injection, USP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Sodium Bicarbonate Injection, USP</w:t>
        </w:r>
      </w:hyperlink>
      <w:r w:rsidR="00B76AA9">
        <w:rPr>
          <w:rFonts w:ascii="Times New Roman" w:hAnsi="Times New Roman"/>
          <w:sz w:val="24"/>
          <w:szCs w:val="24"/>
        </w:rPr>
        <w:t>  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Currently in Shortage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505203" w:rsidP="00B76AA9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40" w:tooltip="Link to Sodium Chloride 23.4% Injection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Sodium Chloride 23.4% Injection</w:t>
        </w:r>
      </w:hyperlink>
      <w:r w:rsidR="00B76AA9">
        <w:rPr>
          <w:rFonts w:ascii="Times New Roman" w:hAnsi="Times New Roman"/>
          <w:sz w:val="24"/>
          <w:szCs w:val="24"/>
        </w:rPr>
        <w:t>  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Currently in Shortage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B76AA9" w:rsidP="00B76AA9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May 27, 2016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6AA9" w:rsidRDefault="00505203" w:rsidP="00B76AA9">
      <w:pPr>
        <w:numPr>
          <w:ilvl w:val="0"/>
          <w:numId w:val="10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41" w:tooltip="Link to Tigecycline (Tygacil) Injection detail" w:history="1">
        <w:proofErr w:type="spellStart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Tigecycline</w:t>
        </w:r>
        <w:proofErr w:type="spellEnd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 xml:space="preserve"> (</w:t>
        </w:r>
        <w:proofErr w:type="spellStart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Tygacil</w:t>
        </w:r>
        <w:proofErr w:type="spellEnd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) Injection</w:t>
        </w:r>
      </w:hyperlink>
      <w:r w:rsidR="00B76AA9">
        <w:rPr>
          <w:rFonts w:ascii="Times New Roman" w:hAnsi="Times New Roman"/>
          <w:sz w:val="24"/>
          <w:szCs w:val="24"/>
        </w:rPr>
        <w:t>  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Currently in Shortage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B76AA9" w:rsidP="00B76AA9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May 26, 2016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6AA9" w:rsidRDefault="00505203" w:rsidP="00B76AA9">
      <w:pPr>
        <w:numPr>
          <w:ilvl w:val="0"/>
          <w:numId w:val="11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42" w:tooltip="Link to Methylprednisolone Sodium Succinate for Injection, USP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Methylprednisolone Sodium Succinate for Injection, USP</w:t>
        </w:r>
      </w:hyperlink>
      <w:r w:rsidR="00B76AA9">
        <w:rPr>
          <w:rFonts w:ascii="Times New Roman" w:hAnsi="Times New Roman"/>
          <w:sz w:val="24"/>
          <w:szCs w:val="24"/>
        </w:rPr>
        <w:t>  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Currently in Shortage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B76AA9" w:rsidP="00B76AA9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May 25, 2016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6AA9" w:rsidRDefault="00505203" w:rsidP="00B76AA9">
      <w:pPr>
        <w:numPr>
          <w:ilvl w:val="0"/>
          <w:numId w:val="12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43" w:tooltip="Link to Cefepime Injection detail" w:history="1">
        <w:proofErr w:type="spellStart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Cefepime</w:t>
        </w:r>
        <w:proofErr w:type="spellEnd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 xml:space="preserve"> Injection</w:t>
        </w:r>
      </w:hyperlink>
      <w:r w:rsidR="00B76AA9">
        <w:rPr>
          <w:rFonts w:ascii="Times New Roman" w:hAnsi="Times New Roman"/>
          <w:sz w:val="24"/>
          <w:szCs w:val="24"/>
        </w:rPr>
        <w:t>  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Currently in Shortage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B76AA9" w:rsidP="00B76AA9">
      <w:pPr>
        <w:spacing w:before="100" w:beforeAutospacing="1" w:after="100" w:afterAutospacing="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May 24, 2016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6AA9" w:rsidRDefault="00505203" w:rsidP="00B76AA9">
      <w:pPr>
        <w:numPr>
          <w:ilvl w:val="0"/>
          <w:numId w:val="13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44" w:tooltip="Link to Doxorubicin (Adriamycin) Injection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Doxorubicin (Adriamycin) Injection</w:t>
        </w:r>
      </w:hyperlink>
      <w:r w:rsidR="00B76AA9">
        <w:rPr>
          <w:rFonts w:ascii="Times New Roman" w:hAnsi="Times New Roman"/>
          <w:sz w:val="24"/>
          <w:szCs w:val="24"/>
        </w:rPr>
        <w:t>  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Currently in Shortage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505203" w:rsidP="00B76AA9">
      <w:pPr>
        <w:numPr>
          <w:ilvl w:val="0"/>
          <w:numId w:val="13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45" w:tooltip="Link to Imipenem and Cilastatin for Injection, USP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 xml:space="preserve">Imipenem and </w:t>
        </w:r>
        <w:proofErr w:type="spellStart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Cilastatin</w:t>
        </w:r>
        <w:proofErr w:type="spellEnd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 xml:space="preserve"> for Injection, USP</w:t>
        </w:r>
      </w:hyperlink>
      <w:r w:rsidR="00B76AA9">
        <w:rPr>
          <w:rFonts w:ascii="Times New Roman" w:hAnsi="Times New Roman"/>
          <w:sz w:val="24"/>
          <w:szCs w:val="24"/>
        </w:rPr>
        <w:t>  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Currently in Shortage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505203" w:rsidP="00B76AA9">
      <w:pPr>
        <w:numPr>
          <w:ilvl w:val="0"/>
          <w:numId w:val="13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46" w:tooltip="Link to Lidocaine Hydrochloride (Xylocaine) Injection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Lidocaine Hydrochloride (Xylocaine) Injection</w:t>
        </w:r>
      </w:hyperlink>
      <w:r w:rsidR="00B76AA9">
        <w:rPr>
          <w:rFonts w:ascii="Times New Roman" w:hAnsi="Times New Roman"/>
          <w:sz w:val="24"/>
          <w:szCs w:val="24"/>
        </w:rPr>
        <w:t>  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Currently in Shortage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505203" w:rsidP="00B76AA9">
      <w:pPr>
        <w:numPr>
          <w:ilvl w:val="0"/>
          <w:numId w:val="13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47" w:tooltip="Link to Methylprednisolone Sodium Succinate for Injection, USP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Methylprednisolone Sodium Succinate for Injection, USP</w:t>
        </w:r>
      </w:hyperlink>
      <w:r w:rsidR="00B76AA9">
        <w:rPr>
          <w:rFonts w:ascii="Times New Roman" w:hAnsi="Times New Roman"/>
          <w:sz w:val="24"/>
          <w:szCs w:val="24"/>
        </w:rPr>
        <w:t>  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Currently in Shortage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505203" w:rsidP="00B76AA9">
      <w:pPr>
        <w:numPr>
          <w:ilvl w:val="0"/>
          <w:numId w:val="13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48" w:tooltip="Link to Piperacillin and Tazobactam (Zosyn) Injection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 xml:space="preserve">Piperacillin and </w:t>
        </w:r>
        <w:proofErr w:type="spellStart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Tazobactam</w:t>
        </w:r>
        <w:proofErr w:type="spellEnd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 xml:space="preserve"> (</w:t>
        </w:r>
        <w:proofErr w:type="spellStart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Zosyn</w:t>
        </w:r>
        <w:proofErr w:type="spellEnd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) Injection</w:t>
        </w:r>
      </w:hyperlink>
      <w:r w:rsidR="00B76AA9">
        <w:rPr>
          <w:rFonts w:ascii="Times New Roman" w:hAnsi="Times New Roman"/>
          <w:sz w:val="24"/>
          <w:szCs w:val="24"/>
        </w:rPr>
        <w:t>  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Currently in Shortage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505203" w:rsidP="00B76AA9">
      <w:pPr>
        <w:numPr>
          <w:ilvl w:val="0"/>
          <w:numId w:val="13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49" w:tooltip="Link to Potassium Chloride Injection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Potassium Chloride Injection</w:t>
        </w:r>
      </w:hyperlink>
      <w:r w:rsidR="00B76AA9">
        <w:rPr>
          <w:rFonts w:ascii="Times New Roman" w:hAnsi="Times New Roman"/>
          <w:sz w:val="24"/>
          <w:szCs w:val="24"/>
        </w:rPr>
        <w:t>  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Currently in Shortage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505203" w:rsidP="00B76AA9">
      <w:pPr>
        <w:numPr>
          <w:ilvl w:val="0"/>
          <w:numId w:val="13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50" w:tooltip="Link to Sodium Chloride 0.9% Injection Bags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Sodium Chloride 0.9% Injection Bags</w:t>
        </w:r>
      </w:hyperlink>
      <w:r w:rsidR="00B76AA9">
        <w:rPr>
          <w:rFonts w:ascii="Times New Roman" w:hAnsi="Times New Roman"/>
          <w:sz w:val="24"/>
          <w:szCs w:val="24"/>
        </w:rPr>
        <w:t>  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Currently in Shortage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505203" w:rsidP="00B76AA9">
      <w:pPr>
        <w:numPr>
          <w:ilvl w:val="0"/>
          <w:numId w:val="13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51" w:tooltip="Link to Sodium Chloride 23.4% Injection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Sodium Chloride 23.4% Injection</w:t>
        </w:r>
      </w:hyperlink>
      <w:r w:rsidR="00B76AA9">
        <w:rPr>
          <w:rFonts w:ascii="Times New Roman" w:hAnsi="Times New Roman"/>
          <w:sz w:val="24"/>
          <w:szCs w:val="24"/>
        </w:rPr>
        <w:t>  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Currently in Shortage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505203" w:rsidP="00B76AA9">
      <w:pPr>
        <w:numPr>
          <w:ilvl w:val="0"/>
          <w:numId w:val="13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52" w:tooltip="Link to THAM Solution (Tromethamine Injection)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THAM Solution (</w:t>
        </w:r>
        <w:proofErr w:type="spellStart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Tromethamine</w:t>
        </w:r>
        <w:proofErr w:type="spellEnd"/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 xml:space="preserve"> Injection)</w:t>
        </w:r>
      </w:hyperlink>
      <w:r w:rsidR="00B76AA9">
        <w:rPr>
          <w:rFonts w:ascii="Times New Roman" w:hAnsi="Times New Roman"/>
          <w:sz w:val="24"/>
          <w:szCs w:val="24"/>
        </w:rPr>
        <w:t>  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Discontinuation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505203" w:rsidP="00B76AA9">
      <w:pPr>
        <w:numPr>
          <w:ilvl w:val="0"/>
          <w:numId w:val="13"/>
        </w:numPr>
        <w:spacing w:before="100" w:beforeAutospacing="1" w:after="100" w:afterAutospacing="1"/>
        <w:ind w:left="1440"/>
        <w:rPr>
          <w:rFonts w:ascii="Times New Roman" w:hAnsi="Times New Roman"/>
          <w:sz w:val="24"/>
          <w:szCs w:val="24"/>
        </w:rPr>
      </w:pPr>
      <w:hyperlink r:id="rId53" w:tooltip="Link to Vancomycin Hydrochloride for Injection, USP detail" w:history="1">
        <w:r w:rsidR="00B76AA9">
          <w:rPr>
            <w:rStyle w:val="Hyperlink"/>
            <w:rFonts w:ascii="Times New Roman" w:hAnsi="Times New Roman"/>
            <w:color w:val="0000FF"/>
            <w:sz w:val="24"/>
            <w:szCs w:val="24"/>
          </w:rPr>
          <w:t>Vancomycin Hydrochloride for Injection, USP</w:t>
        </w:r>
      </w:hyperlink>
      <w:r w:rsidR="00B76AA9">
        <w:rPr>
          <w:rFonts w:ascii="Times New Roman" w:hAnsi="Times New Roman"/>
          <w:sz w:val="24"/>
          <w:szCs w:val="24"/>
        </w:rPr>
        <w:t>   (</w:t>
      </w:r>
      <w:r w:rsidR="00B76AA9">
        <w:rPr>
          <w:rFonts w:ascii="Times New Roman" w:hAnsi="Times New Roman"/>
          <w:b/>
          <w:bCs/>
          <w:i/>
          <w:iCs/>
          <w:sz w:val="24"/>
          <w:szCs w:val="24"/>
        </w:rPr>
        <w:t>Currently in Shortage</w:t>
      </w:r>
      <w:r w:rsidR="00B76AA9">
        <w:rPr>
          <w:rFonts w:ascii="Times New Roman" w:hAnsi="Times New Roman"/>
          <w:sz w:val="24"/>
          <w:szCs w:val="24"/>
        </w:rPr>
        <w:t xml:space="preserve">) </w:t>
      </w:r>
    </w:p>
    <w:p w:rsidR="00B76AA9" w:rsidRDefault="00B76AA9" w:rsidP="00B76AA9">
      <w:pPr>
        <w:rPr>
          <w:b/>
          <w:bCs/>
          <w:sz w:val="28"/>
          <w:szCs w:val="28"/>
        </w:rPr>
      </w:pPr>
    </w:p>
    <w:p w:rsidR="00B76AA9" w:rsidRDefault="00B76AA9" w:rsidP="00B76A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HIPAA</w:t>
      </w:r>
    </w:p>
    <w:p w:rsidR="00B76AA9" w:rsidRDefault="00B76AA9" w:rsidP="00B76AA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OCR Releases New HIPAA Audit Protocol and Other Audit-Related Materials</w:t>
      </w:r>
    </w:p>
    <w:p w:rsidR="00B76AA9" w:rsidRDefault="00505203" w:rsidP="00B76AA9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b/>
          <w:bCs/>
          <w:sz w:val="20"/>
          <w:szCs w:val="20"/>
        </w:rPr>
      </w:pPr>
      <w:hyperlink r:id="rId54" w:tooltip="OCR Releases New HIPAA Audit Protocol" w:history="1">
        <w:r w:rsidR="00B76AA9">
          <w:rPr>
            <w:rStyle w:val="Hyperlink"/>
            <w:b/>
            <w:bCs/>
            <w:sz w:val="20"/>
            <w:szCs w:val="20"/>
          </w:rPr>
          <w:t>https://www.healthlawpolicymatters.com/2016/04/20/hhs-office-for-civil-rights-releases-new-hipaa-audit-protocol/</w:t>
        </w:r>
      </w:hyperlink>
    </w:p>
    <w:p w:rsidR="00B76AA9" w:rsidRDefault="00B76AA9" w:rsidP="00B76AA9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PHARMACIST ED</w:t>
      </w:r>
      <w:proofErr w:type="gramStart"/>
      <w:r>
        <w:rPr>
          <w:b/>
          <w:bCs/>
          <w:sz w:val="28"/>
          <w:szCs w:val="28"/>
        </w:rPr>
        <w:t>  &amp;</w:t>
      </w:r>
      <w:proofErr w:type="gramEnd"/>
      <w:r>
        <w:rPr>
          <w:b/>
          <w:bCs/>
          <w:sz w:val="28"/>
          <w:szCs w:val="28"/>
        </w:rPr>
        <w:t xml:space="preserve"> PATIENT SAFETY</w:t>
      </w:r>
    </w:p>
    <w:p w:rsidR="00B76AA9" w:rsidRDefault="00B76AA9" w:rsidP="00B76AA9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Clues to How Popular Heartburn Drug Might Harm Arteries</w:t>
      </w:r>
    </w:p>
    <w:p w:rsidR="00B76AA9" w:rsidRDefault="00505203" w:rsidP="00B76AA9">
      <w:pPr>
        <w:pStyle w:val="ListParagraph"/>
        <w:numPr>
          <w:ilvl w:val="1"/>
          <w:numId w:val="14"/>
        </w:numPr>
        <w:rPr>
          <w:sz w:val="20"/>
          <w:szCs w:val="20"/>
        </w:rPr>
      </w:pPr>
      <w:hyperlink r:id="rId55" w:tooltip="heartburn drug" w:history="1">
        <w:r w:rsidR="00B76AA9">
          <w:rPr>
            <w:rStyle w:val="Hyperlink"/>
            <w:sz w:val="20"/>
            <w:szCs w:val="20"/>
          </w:rPr>
          <w:t>https://www.nlm.nih.gov/medlineplus/news/fullstory_158754.html</w:t>
        </w:r>
      </w:hyperlink>
    </w:p>
    <w:p w:rsidR="00B76AA9" w:rsidRDefault="00B76AA9" w:rsidP="00B76AA9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New Guidelines Recommend Prophylaxis, Antiretroviral Medications in HIV-Exposed Persons</w:t>
      </w:r>
    </w:p>
    <w:p w:rsidR="00B76AA9" w:rsidRDefault="00505203" w:rsidP="00B76AA9">
      <w:pPr>
        <w:pStyle w:val="ListParagraph"/>
        <w:numPr>
          <w:ilvl w:val="1"/>
          <w:numId w:val="14"/>
        </w:numPr>
        <w:rPr>
          <w:sz w:val="20"/>
          <w:szCs w:val="20"/>
        </w:rPr>
      </w:pPr>
      <w:hyperlink r:id="rId56" w:tooltip="New Guidelines Recommend" w:history="1">
        <w:r w:rsidR="00B76AA9">
          <w:rPr>
            <w:rStyle w:val="Hyperlink"/>
            <w:b/>
            <w:bCs/>
            <w:sz w:val="20"/>
            <w:szCs w:val="20"/>
          </w:rPr>
          <w:t>http://www.firstreportnow.com/articles/New-Guidelines-Recommend-Prophylaxis-Antiretroviral-Medications-HIV-Exposed-Persons</w:t>
        </w:r>
      </w:hyperlink>
    </w:p>
    <w:p w:rsidR="00B76AA9" w:rsidRDefault="00B76AA9" w:rsidP="00B76AA9">
      <w:pPr>
        <w:pStyle w:val="ListParagraph"/>
        <w:rPr>
          <w:sz w:val="20"/>
          <w:szCs w:val="20"/>
        </w:rPr>
      </w:pPr>
    </w:p>
    <w:p w:rsidR="00B76AA9" w:rsidRDefault="00B76AA9" w:rsidP="00B76AA9">
      <w:pPr>
        <w:rPr>
          <w:sz w:val="20"/>
          <w:szCs w:val="20"/>
        </w:rPr>
      </w:pPr>
    </w:p>
    <w:p w:rsidR="00B76AA9" w:rsidRDefault="00B76AA9" w:rsidP="00B76AA9">
      <w:pPr>
        <w:rPr>
          <w:b/>
          <w:bCs/>
        </w:rPr>
      </w:pPr>
      <w:r>
        <w:rPr>
          <w:b/>
          <w:bCs/>
        </w:rPr>
        <w:t>IMMUNIZATIONS</w:t>
      </w:r>
    </w:p>
    <w:p w:rsidR="00B76AA9" w:rsidRDefault="00B76AA9" w:rsidP="00B76AA9">
      <w:pPr>
        <w:ind w:left="720"/>
        <w:rPr>
          <w:b/>
          <w:bCs/>
        </w:rPr>
      </w:pPr>
    </w:p>
    <w:p w:rsidR="00B76AA9" w:rsidRDefault="00B76AA9" w:rsidP="00B76AA9">
      <w:pPr>
        <w:ind w:left="720"/>
        <w:rPr>
          <w:b/>
          <w:bCs/>
        </w:rPr>
      </w:pPr>
      <w:r>
        <w:rPr>
          <w:noProof/>
        </w:rPr>
        <w:drawing>
          <wp:inline distT="0" distB="0" distL="0" distR="0">
            <wp:extent cx="2933700" cy="733425"/>
            <wp:effectExtent l="0" t="0" r="0" b="9525"/>
            <wp:docPr id="3" name="Picture 3" descr="IAC Express: Weekly immunization news and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AC Express: Weekly immunization news and information"/>
                    <pic:cNvPicPr>
                      <a:picLocks noChangeAspect="1" noChangeArrowheads="1"/>
                    </pic:cNvPicPr>
                  </pic:nvPicPr>
                  <pic:blipFill>
                    <a:blip r:embed="rId57" r:link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AA9" w:rsidRDefault="00505203" w:rsidP="00B76AA9">
      <w:pPr>
        <w:pStyle w:val="ListParagraph"/>
        <w:numPr>
          <w:ilvl w:val="0"/>
          <w:numId w:val="15"/>
        </w:numPr>
        <w:ind w:left="1440"/>
      </w:pPr>
      <w:hyperlink r:id="rId59" w:tooltip="Immunize.org" w:history="1">
        <w:r w:rsidR="00B76AA9">
          <w:rPr>
            <w:rStyle w:val="Hyperlink"/>
          </w:rPr>
          <w:t>http://www.immunize.org/express/issue1245.asp</w:t>
        </w:r>
      </w:hyperlink>
    </w:p>
    <w:p w:rsidR="00B76AA9" w:rsidRDefault="00B76AA9" w:rsidP="00B76AA9">
      <w:pPr>
        <w:ind w:left="720"/>
      </w:pPr>
    </w:p>
    <w:p w:rsidR="00B76AA9" w:rsidRDefault="00505203" w:rsidP="00B76AA9">
      <w:pPr>
        <w:pStyle w:val="ListParagraph"/>
        <w:numPr>
          <w:ilvl w:val="0"/>
          <w:numId w:val="16"/>
        </w:numPr>
        <w:spacing w:before="100" w:beforeAutospacing="1" w:after="100" w:afterAutospacing="1"/>
        <w:ind w:left="1440"/>
        <w:rPr>
          <w:b/>
          <w:bCs/>
          <w:sz w:val="20"/>
          <w:szCs w:val="20"/>
        </w:rPr>
      </w:pPr>
      <w:hyperlink r:id="rId60" w:history="1">
        <w:r w:rsidR="00B76AA9">
          <w:rPr>
            <w:rStyle w:val="Hyperlink"/>
            <w:b/>
            <w:bCs/>
            <w:color w:val="0000FF"/>
            <w:sz w:val="20"/>
            <w:szCs w:val="20"/>
          </w:rPr>
          <w:t>Vaccines &amp; Immunizations</w:t>
        </w:r>
      </w:hyperlink>
      <w:r w:rsidR="00B76AA9">
        <w:rPr>
          <w:b/>
          <w:bCs/>
          <w:sz w:val="20"/>
          <w:szCs w:val="20"/>
        </w:rPr>
        <w:t xml:space="preserve"> </w:t>
      </w:r>
    </w:p>
    <w:p w:rsidR="00B76AA9" w:rsidRDefault="00505203" w:rsidP="00B76AA9">
      <w:pPr>
        <w:pStyle w:val="ListParagraph"/>
        <w:numPr>
          <w:ilvl w:val="1"/>
          <w:numId w:val="16"/>
        </w:numPr>
        <w:ind w:left="2160"/>
        <w:rPr>
          <w:sz w:val="20"/>
          <w:szCs w:val="20"/>
        </w:rPr>
      </w:pPr>
      <w:hyperlink r:id="rId61" w:tooltip="CDC.gov" w:history="1">
        <w:r w:rsidR="00B76AA9">
          <w:rPr>
            <w:rStyle w:val="Hyperlink"/>
            <w:sz w:val="20"/>
            <w:szCs w:val="20"/>
          </w:rPr>
          <w:t>http://www.cdc.gov/vaccines/index.html</w:t>
        </w:r>
      </w:hyperlink>
    </w:p>
    <w:p w:rsidR="00B76AA9" w:rsidRDefault="00B76AA9" w:rsidP="00B76AA9">
      <w:pPr>
        <w:rPr>
          <w:b/>
          <w:bCs/>
          <w:sz w:val="28"/>
          <w:szCs w:val="28"/>
        </w:rPr>
      </w:pPr>
    </w:p>
    <w:p w:rsidR="00B76AA9" w:rsidRDefault="00B76AA9" w:rsidP="00B76A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INSURANCE</w:t>
      </w:r>
    </w:p>
    <w:p w:rsidR="00B76AA9" w:rsidRDefault="00B76AA9" w:rsidP="00B76AA9">
      <w:r>
        <w:rPr>
          <w:noProof/>
        </w:rPr>
        <w:drawing>
          <wp:inline distT="0" distB="0" distL="0" distR="0">
            <wp:extent cx="981075" cy="381000"/>
            <wp:effectExtent l="0" t="0" r="9525" b="0"/>
            <wp:docPr id="2" name="Picture 2" descr="OHC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HCA Logo"/>
                    <pic:cNvPicPr>
                      <a:picLocks noChangeAspect="1" noChangeArrowheads="1"/>
                    </pic:cNvPicPr>
                  </pic:nvPicPr>
                  <pic:blipFill>
                    <a:blip r:embed="rId62" r:link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AA9" w:rsidRDefault="00B76AA9" w:rsidP="00B76AA9">
      <w:r>
        <w:rPr>
          <w:noProof/>
        </w:rPr>
        <w:drawing>
          <wp:inline distT="0" distB="0" distL="0" distR="0">
            <wp:extent cx="1209675" cy="161925"/>
            <wp:effectExtent l="0" t="0" r="9525" b="9525"/>
            <wp:docPr id="1" name="Picture 1" descr="Sign up for Web Ale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 up for Web Alerts"/>
                    <pic:cNvPicPr>
                      <a:picLocks noChangeAspect="1" noChangeArrowheads="1"/>
                    </pic:cNvPicPr>
                  </pic:nvPicPr>
                  <pic:blipFill>
                    <a:blip r:embed="rId64" r:link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AA9" w:rsidRDefault="00B76AA9" w:rsidP="00B76AA9"/>
    <w:p w:rsidR="00B76AA9" w:rsidRDefault="00B76AA9" w:rsidP="00B76AA9">
      <w:pPr>
        <w:rPr>
          <w:sz w:val="20"/>
          <w:szCs w:val="20"/>
        </w:rPr>
      </w:pPr>
      <w:r>
        <w:rPr>
          <w:sz w:val="20"/>
          <w:szCs w:val="20"/>
        </w:rPr>
        <w:t>·</w:t>
      </w:r>
      <w:proofErr w:type="gramStart"/>
      <w:r>
        <w:rPr>
          <w:sz w:val="20"/>
          <w:szCs w:val="20"/>
        </w:rPr>
        <w:t xml:space="preserve">  </w:t>
      </w:r>
      <w:proofErr w:type="gramEnd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"https://www.okhca.org/WorkArea/linkit.aspx?LinkIdentifier=id&amp;ItemID=19058&amp;libID=18040" \o "2016-05-11 Cortisporin Otic" </w:instrText>
      </w:r>
      <w:r>
        <w:rPr>
          <w:sz w:val="20"/>
          <w:szCs w:val="20"/>
        </w:rPr>
        <w:fldChar w:fldCharType="separate"/>
      </w:r>
      <w:proofErr w:type="spellStart"/>
      <w:r>
        <w:rPr>
          <w:rStyle w:val="Hyperlink"/>
          <w:color w:val="0000FF"/>
          <w:sz w:val="20"/>
          <w:szCs w:val="20"/>
        </w:rPr>
        <w:t>Cortisporin</w:t>
      </w:r>
      <w:proofErr w:type="spellEnd"/>
      <w:r>
        <w:rPr>
          <w:rStyle w:val="Hyperlink"/>
          <w:color w:val="0000FF"/>
          <w:sz w:val="20"/>
          <w:szCs w:val="20"/>
        </w:rPr>
        <w:t xml:space="preserve"> </w:t>
      </w:r>
      <w:proofErr w:type="spellStart"/>
      <w:r>
        <w:rPr>
          <w:rStyle w:val="Hyperlink"/>
          <w:color w:val="0000FF"/>
          <w:sz w:val="20"/>
          <w:szCs w:val="20"/>
        </w:rPr>
        <w:t>Otic</w:t>
      </w:r>
      <w:proofErr w:type="spellEnd"/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(May 11, 2016)</w:t>
      </w:r>
    </w:p>
    <w:p w:rsidR="00B76AA9" w:rsidRDefault="00B76AA9" w:rsidP="00B76AA9">
      <w:pPr>
        <w:rPr>
          <w:sz w:val="20"/>
          <w:szCs w:val="20"/>
        </w:rPr>
      </w:pPr>
      <w:r>
        <w:rPr>
          <w:sz w:val="20"/>
          <w:szCs w:val="20"/>
        </w:rPr>
        <w:t>·</w:t>
      </w:r>
      <w:proofErr w:type="gramStart"/>
      <w:r>
        <w:rPr>
          <w:sz w:val="20"/>
          <w:szCs w:val="20"/>
        </w:rPr>
        <w:t xml:space="preserve">  </w:t>
      </w:r>
      <w:proofErr w:type="gramEnd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"https://www.okhca.org/WorkArea/linkit.aspx?LinkIdentifier=id&amp;ItemID=19052&amp;libID=18034" \o "2016-05-04 Aggrenox Fax Blast" </w:instrText>
      </w:r>
      <w:r>
        <w:rPr>
          <w:sz w:val="20"/>
          <w:szCs w:val="20"/>
        </w:rPr>
        <w:fldChar w:fldCharType="separate"/>
      </w:r>
      <w:r>
        <w:rPr>
          <w:rStyle w:val="Hyperlink"/>
          <w:color w:val="0000FF"/>
          <w:sz w:val="20"/>
          <w:szCs w:val="20"/>
        </w:rPr>
        <w:t>Aggrenox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(May 4, 2016)</w:t>
      </w:r>
    </w:p>
    <w:p w:rsidR="00B76AA9" w:rsidRDefault="00B76AA9" w:rsidP="00B76AA9">
      <w:pPr>
        <w:rPr>
          <w:sz w:val="20"/>
          <w:szCs w:val="20"/>
        </w:rPr>
      </w:pPr>
      <w:r>
        <w:rPr>
          <w:sz w:val="20"/>
          <w:szCs w:val="20"/>
        </w:rPr>
        <w:t>·</w:t>
      </w:r>
      <w:proofErr w:type="gramStart"/>
      <w:r>
        <w:rPr>
          <w:sz w:val="20"/>
          <w:szCs w:val="20"/>
        </w:rPr>
        <w:t xml:space="preserve">  </w:t>
      </w:r>
      <w:proofErr w:type="gramEnd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"https://www.okhca.org/WorkArea/linkit.aspx?LinkIdentifier=id&amp;ItemID=19053&amp;libID=18035" \o "2016-05-04 Migranal Fax Blast (prescriber) - updated" </w:instrText>
      </w:r>
      <w:r>
        <w:rPr>
          <w:sz w:val="20"/>
          <w:szCs w:val="20"/>
        </w:rPr>
        <w:fldChar w:fldCharType="separate"/>
      </w:r>
      <w:proofErr w:type="spellStart"/>
      <w:r>
        <w:rPr>
          <w:rStyle w:val="Hyperlink"/>
          <w:color w:val="0000FF"/>
          <w:sz w:val="20"/>
          <w:szCs w:val="20"/>
        </w:rPr>
        <w:t>Migranal</w:t>
      </w:r>
      <w:proofErr w:type="spellEnd"/>
      <w:r>
        <w:rPr>
          <w:rStyle w:val="Hyperlink"/>
          <w:color w:val="0000FF"/>
          <w:sz w:val="20"/>
          <w:szCs w:val="20"/>
        </w:rPr>
        <w:t>/DHE 45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> (May 4, 2016)</w:t>
      </w:r>
    </w:p>
    <w:p w:rsidR="00B76AA9" w:rsidRDefault="00B76AA9" w:rsidP="00B76AA9">
      <w:pPr>
        <w:rPr>
          <w:sz w:val="20"/>
          <w:szCs w:val="20"/>
        </w:rPr>
      </w:pPr>
      <w:r>
        <w:rPr>
          <w:sz w:val="20"/>
          <w:szCs w:val="20"/>
        </w:rPr>
        <w:t>·</w:t>
      </w:r>
      <w:proofErr w:type="gramStart"/>
      <w:r>
        <w:rPr>
          <w:sz w:val="20"/>
          <w:szCs w:val="20"/>
        </w:rPr>
        <w:t xml:space="preserve">  </w:t>
      </w:r>
      <w:proofErr w:type="gramEnd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"https://www.okhca.org/WorkArea/linkit.aspx?LinkIdentifier=id&amp;ItemID=18962&amp;libID=17944" \o "2016-04-13 Noxafil and Cresemba" </w:instrText>
      </w:r>
      <w:r>
        <w:rPr>
          <w:sz w:val="20"/>
          <w:szCs w:val="20"/>
        </w:rPr>
        <w:fldChar w:fldCharType="separate"/>
      </w:r>
      <w:proofErr w:type="spellStart"/>
      <w:r>
        <w:rPr>
          <w:rStyle w:val="Hyperlink"/>
          <w:color w:val="0000FF"/>
          <w:sz w:val="20"/>
          <w:szCs w:val="20"/>
        </w:rPr>
        <w:t>Noxafil</w:t>
      </w:r>
      <w:proofErr w:type="spellEnd"/>
      <w:r>
        <w:rPr>
          <w:rStyle w:val="Hyperlink"/>
          <w:color w:val="0000FF"/>
          <w:sz w:val="20"/>
          <w:szCs w:val="20"/>
        </w:rPr>
        <w:t>/</w:t>
      </w:r>
      <w:proofErr w:type="spellStart"/>
      <w:r>
        <w:rPr>
          <w:rStyle w:val="Hyperlink"/>
          <w:color w:val="0000FF"/>
          <w:sz w:val="20"/>
          <w:szCs w:val="20"/>
        </w:rPr>
        <w:t>Cresemba</w:t>
      </w:r>
      <w:proofErr w:type="spellEnd"/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(April 13, 2016)</w:t>
      </w:r>
    </w:p>
    <w:p w:rsidR="00B76AA9" w:rsidRDefault="00B76AA9" w:rsidP="00B76AA9">
      <w:pPr>
        <w:rPr>
          <w:sz w:val="20"/>
          <w:szCs w:val="20"/>
        </w:rPr>
      </w:pPr>
      <w:r>
        <w:rPr>
          <w:sz w:val="20"/>
          <w:szCs w:val="20"/>
        </w:rPr>
        <w:t>·</w:t>
      </w:r>
      <w:proofErr w:type="gramStart"/>
      <w:r>
        <w:rPr>
          <w:sz w:val="20"/>
          <w:szCs w:val="20"/>
        </w:rPr>
        <w:t xml:space="preserve">  </w:t>
      </w:r>
      <w:proofErr w:type="gramEnd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"https://www.okhca.org/WorkArea/linkit.aspx?LinkIdentifier=id&amp;ItemID=18827&amp;libID=17809" \o "2016-03-15 Nuelasta_Granix_Zarxio Final" </w:instrText>
      </w:r>
      <w:r>
        <w:rPr>
          <w:sz w:val="20"/>
          <w:szCs w:val="20"/>
        </w:rPr>
        <w:fldChar w:fldCharType="separate"/>
      </w:r>
      <w:proofErr w:type="spellStart"/>
      <w:r>
        <w:rPr>
          <w:rStyle w:val="Hyperlink"/>
          <w:color w:val="0000FF"/>
          <w:sz w:val="20"/>
          <w:szCs w:val="20"/>
        </w:rPr>
        <w:t>Nuelasta</w:t>
      </w:r>
      <w:proofErr w:type="spellEnd"/>
      <w:r>
        <w:rPr>
          <w:rStyle w:val="Hyperlink"/>
          <w:color w:val="0000FF"/>
          <w:sz w:val="20"/>
          <w:szCs w:val="20"/>
        </w:rPr>
        <w:t>/</w:t>
      </w:r>
      <w:proofErr w:type="spellStart"/>
      <w:r>
        <w:rPr>
          <w:rStyle w:val="Hyperlink"/>
          <w:color w:val="0000FF"/>
          <w:sz w:val="20"/>
          <w:szCs w:val="20"/>
        </w:rPr>
        <w:t>Granix</w:t>
      </w:r>
      <w:proofErr w:type="spellEnd"/>
      <w:r>
        <w:rPr>
          <w:rStyle w:val="Hyperlink"/>
          <w:color w:val="0000FF"/>
          <w:sz w:val="20"/>
          <w:szCs w:val="20"/>
        </w:rPr>
        <w:t>/</w:t>
      </w:r>
      <w:proofErr w:type="spellStart"/>
      <w:r>
        <w:rPr>
          <w:rStyle w:val="Hyperlink"/>
          <w:color w:val="0000FF"/>
          <w:sz w:val="20"/>
          <w:szCs w:val="20"/>
        </w:rPr>
        <w:t>Zarxio</w:t>
      </w:r>
      <w:proofErr w:type="spellEnd"/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(March 15, 2016)</w:t>
      </w:r>
    </w:p>
    <w:p w:rsidR="00B76AA9" w:rsidRDefault="00B76AA9" w:rsidP="00B76AA9">
      <w:pPr>
        <w:rPr>
          <w:sz w:val="20"/>
          <w:szCs w:val="20"/>
        </w:rPr>
      </w:pPr>
      <w:r>
        <w:rPr>
          <w:sz w:val="20"/>
          <w:szCs w:val="20"/>
        </w:rPr>
        <w:t>·</w:t>
      </w:r>
      <w:proofErr w:type="gramStart"/>
      <w:r>
        <w:rPr>
          <w:sz w:val="20"/>
          <w:szCs w:val="20"/>
        </w:rPr>
        <w:t xml:space="preserve">  </w:t>
      </w:r>
      <w:proofErr w:type="gramEnd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"https://www.okhca.org/WorkArea/linkit.aspx?LinkIdentifier=id&amp;ItemID=18826&amp;libID=17808" \o "2016-03-10 APAP_IBU_Compounded Medications" </w:instrText>
      </w:r>
      <w:r>
        <w:rPr>
          <w:sz w:val="20"/>
          <w:szCs w:val="20"/>
        </w:rPr>
        <w:fldChar w:fldCharType="separate"/>
      </w:r>
      <w:r>
        <w:rPr>
          <w:rStyle w:val="Hyperlink"/>
          <w:color w:val="0000FF"/>
          <w:sz w:val="20"/>
          <w:szCs w:val="20"/>
        </w:rPr>
        <w:t>APAP/IBU/Compounded Medications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(March 6, 2016)</w:t>
      </w:r>
    </w:p>
    <w:p w:rsidR="00B76AA9" w:rsidRDefault="00B76AA9" w:rsidP="00B76AA9">
      <w:pPr>
        <w:rPr>
          <w:sz w:val="20"/>
          <w:szCs w:val="20"/>
        </w:rPr>
      </w:pPr>
      <w:r>
        <w:rPr>
          <w:sz w:val="20"/>
          <w:szCs w:val="20"/>
        </w:rPr>
        <w:t>·</w:t>
      </w:r>
      <w:proofErr w:type="gramStart"/>
      <w:r>
        <w:rPr>
          <w:sz w:val="20"/>
          <w:szCs w:val="20"/>
        </w:rPr>
        <w:t xml:space="preserve">  </w:t>
      </w:r>
      <w:proofErr w:type="gramEnd"/>
      <w:hyperlink r:id="rId66" w:tooltip="2016-03-02 Tetracycline and Fluoroquinolone Fax Blast" w:history="1">
        <w:r>
          <w:rPr>
            <w:rStyle w:val="Hyperlink"/>
            <w:color w:val="0000FF"/>
            <w:sz w:val="20"/>
            <w:szCs w:val="20"/>
          </w:rPr>
          <w:t>Tetracycline/Fluoroquinolone</w:t>
        </w:r>
      </w:hyperlink>
      <w:r>
        <w:rPr>
          <w:sz w:val="20"/>
          <w:szCs w:val="20"/>
        </w:rPr>
        <w:t xml:space="preserve"> Update (March 2, 2016)</w:t>
      </w:r>
    </w:p>
    <w:p w:rsidR="00B76AA9" w:rsidRDefault="00B76AA9" w:rsidP="00B76AA9">
      <w:pPr>
        <w:rPr>
          <w:sz w:val="20"/>
          <w:szCs w:val="20"/>
        </w:rPr>
      </w:pPr>
    </w:p>
    <w:p w:rsidR="00B76AA9" w:rsidRDefault="00B76AA9" w:rsidP="00B76AA9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B76AA9" w:rsidRDefault="00B76AA9" w:rsidP="00B76AA9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HOSPITAL</w:t>
      </w:r>
    </w:p>
    <w:p w:rsidR="00B76AA9" w:rsidRDefault="00B76AA9" w:rsidP="00B76AA9">
      <w:pPr>
        <w:pStyle w:val="NormalWeb"/>
        <w:numPr>
          <w:ilvl w:val="0"/>
          <w:numId w:val="17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Active Shooter Preparedness for Healthcare:</w:t>
      </w:r>
    </w:p>
    <w:p w:rsidR="00B76AA9" w:rsidRDefault="00B76AA9" w:rsidP="00B76AA9">
      <w:pPr>
        <w:pStyle w:val="NormalWeb"/>
        <w:numPr>
          <w:ilvl w:val="0"/>
          <w:numId w:val="17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Maturing Your Plans and Procedures</w:t>
      </w:r>
    </w:p>
    <w:p w:rsidR="00B76AA9" w:rsidRDefault="00505203" w:rsidP="00B76AA9">
      <w:pPr>
        <w:pStyle w:val="ListParagraph"/>
        <w:numPr>
          <w:ilvl w:val="1"/>
          <w:numId w:val="17"/>
        </w:numPr>
        <w:spacing w:before="100" w:beforeAutospacing="1" w:after="100" w:afterAutospacing="1"/>
        <w:rPr>
          <w:b/>
          <w:bCs/>
          <w:sz w:val="20"/>
          <w:szCs w:val="20"/>
        </w:rPr>
      </w:pPr>
      <w:hyperlink r:id="rId67" w:history="1">
        <w:r w:rsidR="00B76AA9">
          <w:rPr>
            <w:rStyle w:val="Hyperlink"/>
            <w:b/>
            <w:bCs/>
            <w:sz w:val="20"/>
            <w:szCs w:val="20"/>
          </w:rPr>
          <w:t>http://go.everbridge.com/active-shooter-preparedness-healthcare-maturing-your-plans-and-procedures.html?trk=FH_AS2_JUNE&amp;mkt_tok=eyJpIjoiWmpnMU9XWXpaV013TVdJNCIsInQiOiJZRW1ZTENCMklhVk5FSWFmbXVLb010ODViM21CVmZaeFhjN3JOaW5tVUhUNHJsSVhqOFA0aXlsc3ZlVHBUR0RybzB1YW9ZYjRHY2p4byt6cEVhMWE2ZVRqWTg1MGtZZW1jSmpPaml3bzhLMD0ifQ%3D%3D</w:t>
        </w:r>
      </w:hyperlink>
    </w:p>
    <w:p w:rsidR="00B76AA9" w:rsidRDefault="00B76AA9" w:rsidP="00B76AA9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sz w:val="20"/>
          <w:szCs w:val="20"/>
        </w:rPr>
      </w:pPr>
    </w:p>
    <w:p w:rsidR="00B76AA9" w:rsidRDefault="00B76AA9" w:rsidP="00B76AA9">
      <w:pPr>
        <w:rPr>
          <w:sz w:val="20"/>
          <w:szCs w:val="20"/>
        </w:rPr>
      </w:pPr>
      <w:r>
        <w:rPr>
          <w:b/>
          <w:bCs/>
          <w:sz w:val="28"/>
          <w:szCs w:val="28"/>
        </w:rPr>
        <w:t>FDA approval alert:</w:t>
      </w:r>
    </w:p>
    <w:p w:rsidR="00B76AA9" w:rsidRDefault="00B76AA9" w:rsidP="00B76AA9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Mylan launches first 200-mg </w:t>
      </w:r>
      <w:proofErr w:type="spellStart"/>
      <w:r>
        <w:rPr>
          <w:b/>
          <w:bCs/>
          <w:sz w:val="20"/>
          <w:szCs w:val="20"/>
        </w:rPr>
        <w:t>Doryx</w:t>
      </w:r>
      <w:proofErr w:type="spellEnd"/>
      <w:r>
        <w:rPr>
          <w:b/>
          <w:bCs/>
          <w:sz w:val="20"/>
          <w:szCs w:val="20"/>
        </w:rPr>
        <w:t xml:space="preserve"> generic </w:t>
      </w:r>
    </w:p>
    <w:p w:rsidR="00B76AA9" w:rsidRDefault="00505203" w:rsidP="00B76AA9">
      <w:pPr>
        <w:pStyle w:val="ListParagraph"/>
        <w:numPr>
          <w:ilvl w:val="1"/>
          <w:numId w:val="19"/>
        </w:numPr>
        <w:rPr>
          <w:sz w:val="20"/>
          <w:szCs w:val="20"/>
        </w:rPr>
      </w:pPr>
      <w:hyperlink r:id="rId68" w:tooltip="Mylan" w:history="1">
        <w:r w:rsidR="00B76AA9">
          <w:rPr>
            <w:rStyle w:val="Hyperlink"/>
            <w:sz w:val="20"/>
            <w:szCs w:val="20"/>
          </w:rPr>
          <w:t>http://www.drugstorenews.com/article/mylan-launches-first-00-mg-doryx-generic?tp=i-H55-Q5U-lm-ZSvM-1v-wGU-1c-Bi1-ZR8j-29Lz59&amp;utm_campaign=Generics&amp;utm_source=Experian&amp;utm_medium=email&amp;cid=2962&amp;mid=8452668</w:t>
        </w:r>
      </w:hyperlink>
    </w:p>
    <w:p w:rsidR="00B76AA9" w:rsidRDefault="00B76AA9" w:rsidP="00B76AA9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FDA approves </w:t>
      </w:r>
      <w:proofErr w:type="spellStart"/>
      <w:r>
        <w:rPr>
          <w:b/>
          <w:bCs/>
          <w:sz w:val="20"/>
          <w:szCs w:val="20"/>
        </w:rPr>
        <w:t>Aurobindo’s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Tricor</w:t>
      </w:r>
      <w:proofErr w:type="spellEnd"/>
      <w:r>
        <w:rPr>
          <w:b/>
          <w:bCs/>
          <w:sz w:val="20"/>
          <w:szCs w:val="20"/>
        </w:rPr>
        <w:t xml:space="preserve"> generic</w:t>
      </w:r>
    </w:p>
    <w:p w:rsidR="00B76AA9" w:rsidRDefault="00505203" w:rsidP="00B76AA9">
      <w:pPr>
        <w:pStyle w:val="ListParagraph"/>
        <w:numPr>
          <w:ilvl w:val="1"/>
          <w:numId w:val="19"/>
        </w:numPr>
        <w:rPr>
          <w:sz w:val="20"/>
          <w:szCs w:val="20"/>
        </w:rPr>
      </w:pPr>
      <w:hyperlink r:id="rId69" w:tooltip="FDA approves" w:history="1">
        <w:r w:rsidR="00B76AA9">
          <w:rPr>
            <w:rStyle w:val="Hyperlink"/>
            <w:sz w:val="20"/>
            <w:szCs w:val="20"/>
          </w:rPr>
          <w:t>http://www.drugstorenews.com/article/fda-approves-aurobindos-tricor-generic?tp=i-H55-Q5U-lm-ZSvM-1v-wGU-1c-Bi3-ZR8j-dNiQq&amp;utm_campaign=Generics&amp;utm_source=Experian&amp;utm_medium=email&amp;cid=2962&amp;mid=8452668</w:t>
        </w:r>
      </w:hyperlink>
    </w:p>
    <w:p w:rsidR="00B76AA9" w:rsidRDefault="00B76AA9" w:rsidP="00B76AA9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ISMP news</w:t>
      </w:r>
    </w:p>
    <w:p w:rsidR="00B76AA9" w:rsidRDefault="00505203" w:rsidP="00B76AA9">
      <w:pPr>
        <w:pStyle w:val="ListParagraph"/>
        <w:numPr>
          <w:ilvl w:val="1"/>
          <w:numId w:val="20"/>
        </w:numPr>
        <w:rPr>
          <w:sz w:val="20"/>
          <w:szCs w:val="20"/>
        </w:rPr>
      </w:pPr>
      <w:hyperlink r:id="rId70" w:history="1">
        <w:r w:rsidR="00B76AA9">
          <w:rPr>
            <w:rStyle w:val="Hyperlink"/>
            <w:color w:val="0000FF"/>
            <w:sz w:val="20"/>
            <w:szCs w:val="20"/>
          </w:rPr>
          <w:t>http://www.ismp.org/newsletters/acutecare/issues/20160602.pdf</w:t>
        </w:r>
      </w:hyperlink>
    </w:p>
    <w:p w:rsidR="00B76AA9" w:rsidRDefault="00B76AA9" w:rsidP="00B76AA9">
      <w:pPr>
        <w:rPr>
          <w:sz w:val="20"/>
          <w:szCs w:val="20"/>
        </w:rPr>
      </w:pPr>
    </w:p>
    <w:p w:rsidR="00B76AA9" w:rsidRDefault="00B76AA9" w:rsidP="00B76A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NEWS</w:t>
      </w:r>
    </w:p>
    <w:p w:rsidR="00B76AA9" w:rsidRDefault="00B76AA9" w:rsidP="00B76AA9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 I need to worry about my teen getting hooked on Imodium?</w:t>
      </w:r>
    </w:p>
    <w:p w:rsidR="00B76AA9" w:rsidRDefault="00505203" w:rsidP="00B76AA9">
      <w:pPr>
        <w:pStyle w:val="ListParagraph"/>
        <w:numPr>
          <w:ilvl w:val="1"/>
          <w:numId w:val="21"/>
        </w:numPr>
        <w:rPr>
          <w:sz w:val="20"/>
          <w:szCs w:val="20"/>
        </w:rPr>
      </w:pPr>
      <w:hyperlink r:id="rId71" w:tooltip="Univadis.com" w:history="1">
        <w:r w:rsidR="00B76AA9">
          <w:rPr>
            <w:rStyle w:val="Hyperlink"/>
            <w:sz w:val="20"/>
            <w:szCs w:val="20"/>
          </w:rPr>
          <w:t>http://www.univadis.com/viewarticle/do-i-need-to-worry-about-my-teen-getting-hooked-on-imodium-402909</w:t>
        </w:r>
      </w:hyperlink>
    </w:p>
    <w:p w:rsidR="00B76AA9" w:rsidRDefault="00B76AA9" w:rsidP="00B76AA9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Hard' Tap Water Linked to Eczema in Babies</w:t>
      </w:r>
    </w:p>
    <w:p w:rsidR="00B76AA9" w:rsidRDefault="00B76AA9" w:rsidP="00B76AA9">
      <w:pPr>
        <w:pStyle w:val="ListParagraph"/>
        <w:numPr>
          <w:ilvl w:val="1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Skin condition seems more likely in areas with high mineral content in water, study finds</w:t>
      </w:r>
    </w:p>
    <w:p w:rsidR="00B76AA9" w:rsidRDefault="00505203" w:rsidP="00B76AA9">
      <w:pPr>
        <w:pStyle w:val="ListParagraph"/>
        <w:numPr>
          <w:ilvl w:val="1"/>
          <w:numId w:val="21"/>
        </w:numPr>
        <w:rPr>
          <w:sz w:val="20"/>
          <w:szCs w:val="20"/>
        </w:rPr>
      </w:pPr>
      <w:hyperlink r:id="rId72" w:tooltip="nlm.nih.gov" w:history="1">
        <w:r w:rsidR="00B76AA9">
          <w:rPr>
            <w:rStyle w:val="Hyperlink"/>
            <w:sz w:val="20"/>
            <w:szCs w:val="20"/>
          </w:rPr>
          <w:t>https://www.nlm.nih.gov/medlineplus/news/fullstory_159150.html</w:t>
        </w:r>
      </w:hyperlink>
    </w:p>
    <w:p w:rsidR="00B76AA9" w:rsidRDefault="00B76AA9" w:rsidP="00B76AA9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FDA Calls for Less Salt in Processed Foods</w:t>
      </w:r>
    </w:p>
    <w:p w:rsidR="00B76AA9" w:rsidRDefault="00B76AA9" w:rsidP="00B76AA9">
      <w:pPr>
        <w:pStyle w:val="ListParagraph"/>
        <w:numPr>
          <w:ilvl w:val="1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Agency sets short- and long-term goals in effort to cut Americans' risk of high blood pressure, heart disease, stroke</w:t>
      </w:r>
    </w:p>
    <w:p w:rsidR="00B76AA9" w:rsidRDefault="00505203" w:rsidP="00B76AA9">
      <w:pPr>
        <w:pStyle w:val="ListParagraph"/>
        <w:numPr>
          <w:ilvl w:val="1"/>
          <w:numId w:val="22"/>
        </w:numPr>
        <w:rPr>
          <w:sz w:val="20"/>
          <w:szCs w:val="20"/>
        </w:rPr>
      </w:pPr>
      <w:hyperlink r:id="rId73" w:tooltip="nlm.nih.gov" w:history="1">
        <w:r w:rsidR="00B76AA9">
          <w:rPr>
            <w:rStyle w:val="Hyperlink"/>
            <w:sz w:val="20"/>
            <w:szCs w:val="20"/>
          </w:rPr>
          <w:t>https://www.nlm.nih.gov/medlineplus/news/fullstory_159136.html</w:t>
        </w:r>
      </w:hyperlink>
    </w:p>
    <w:p w:rsidR="00B76AA9" w:rsidRDefault="00B76AA9" w:rsidP="00B76AA9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This content is copyright protected</w:t>
      </w:r>
    </w:p>
    <w:p w:rsidR="00B76AA9" w:rsidRDefault="00B76AA9" w:rsidP="00B76AA9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However, if you would like to share the information in this article, you may use the headline, summary and link below:</w:t>
      </w:r>
    </w:p>
    <w:p w:rsidR="00B76AA9" w:rsidRDefault="00505203" w:rsidP="00B76AA9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sz w:val="20"/>
          <w:szCs w:val="20"/>
        </w:rPr>
      </w:pPr>
      <w:hyperlink r:id="rId74" w:history="1">
        <w:r w:rsidR="00B76AA9">
          <w:rPr>
            <w:rStyle w:val="Hyperlink"/>
            <w:color w:val="0000FF"/>
            <w:sz w:val="20"/>
            <w:szCs w:val="20"/>
          </w:rPr>
          <w:t>Concealed compliance info lands ex-Ranbaxy owners $385m costs</w:t>
        </w:r>
      </w:hyperlink>
    </w:p>
    <w:p w:rsidR="00B76AA9" w:rsidRDefault="00B76AA9" w:rsidP="00B76AA9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By </w:t>
      </w:r>
      <w:hyperlink r:id="rId75" w:tgtFrame="_blank" w:history="1">
        <w:r>
          <w:rPr>
            <w:rStyle w:val="Hyperlink"/>
            <w:color w:val="0000FF"/>
            <w:sz w:val="20"/>
            <w:szCs w:val="20"/>
          </w:rPr>
          <w:t>Dan Stanton+</w:t>
        </w:r>
      </w:hyperlink>
      <w:r>
        <w:rPr>
          <w:sz w:val="20"/>
          <w:szCs w:val="20"/>
        </w:rPr>
        <w:t>, 10-May-2016</w:t>
      </w:r>
    </w:p>
    <w:p w:rsidR="00B76AA9" w:rsidRDefault="00B76AA9" w:rsidP="00B76AA9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The former owners of Indian </w:t>
      </w:r>
      <w:proofErr w:type="spellStart"/>
      <w:r>
        <w:rPr>
          <w:sz w:val="20"/>
          <w:szCs w:val="20"/>
        </w:rPr>
        <w:t>drugmaker</w:t>
      </w:r>
      <w:proofErr w:type="spellEnd"/>
      <w:r>
        <w:rPr>
          <w:sz w:val="20"/>
          <w:szCs w:val="20"/>
        </w:rPr>
        <w:t xml:space="preserve"> Ranbaxy have been ordered to pay Daiichi Sankyo $385m for concealing quality problems across its manufacturing network before selling the business.</w:t>
      </w:r>
    </w:p>
    <w:p w:rsidR="005A77CD" w:rsidRDefault="00505203" w:rsidP="00B76AA9">
      <w:hyperlink r:id="rId76" w:history="1">
        <w:r w:rsidR="00B76AA9">
          <w:rPr>
            <w:rStyle w:val="Hyperlink"/>
            <w:color w:val="0000FF"/>
            <w:sz w:val="20"/>
            <w:szCs w:val="20"/>
          </w:rPr>
          <w:t>http://www.in-pharmatechnologist.com/Regulatory-Safety/Concealed-compliance-info-lands-ex-Ranbaxy-owners-385m-costs</w:t>
        </w:r>
      </w:hyperlink>
    </w:p>
    <w:sectPr w:rsidR="005A77CD" w:rsidSect="00B76A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3E2"/>
    <w:multiLevelType w:val="hybridMultilevel"/>
    <w:tmpl w:val="DCF88F30"/>
    <w:lvl w:ilvl="0" w:tplc="C986D2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6313EF"/>
    <w:multiLevelType w:val="hybridMultilevel"/>
    <w:tmpl w:val="B7FA7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06EA7"/>
    <w:multiLevelType w:val="hybridMultilevel"/>
    <w:tmpl w:val="9192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B0A00"/>
    <w:multiLevelType w:val="hybridMultilevel"/>
    <w:tmpl w:val="BCE8B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A6E22"/>
    <w:multiLevelType w:val="multilevel"/>
    <w:tmpl w:val="C39C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C60F82"/>
    <w:multiLevelType w:val="hybridMultilevel"/>
    <w:tmpl w:val="437C6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F4823"/>
    <w:multiLevelType w:val="hybridMultilevel"/>
    <w:tmpl w:val="79C2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34297"/>
    <w:multiLevelType w:val="hybridMultilevel"/>
    <w:tmpl w:val="B5646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B53DCE"/>
    <w:multiLevelType w:val="multilevel"/>
    <w:tmpl w:val="969A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3E0A9F"/>
    <w:multiLevelType w:val="hybridMultilevel"/>
    <w:tmpl w:val="3F7E1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1738A"/>
    <w:multiLevelType w:val="multilevel"/>
    <w:tmpl w:val="9FE2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343234"/>
    <w:multiLevelType w:val="hybridMultilevel"/>
    <w:tmpl w:val="7E98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05210"/>
    <w:multiLevelType w:val="hybridMultilevel"/>
    <w:tmpl w:val="DBB682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F1A5478"/>
    <w:multiLevelType w:val="multilevel"/>
    <w:tmpl w:val="7BDE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061FF6"/>
    <w:multiLevelType w:val="hybridMultilevel"/>
    <w:tmpl w:val="92C86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E216B9"/>
    <w:multiLevelType w:val="hybridMultilevel"/>
    <w:tmpl w:val="E93420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2E823AC"/>
    <w:multiLevelType w:val="hybridMultilevel"/>
    <w:tmpl w:val="85C2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FD51BB"/>
    <w:multiLevelType w:val="multilevel"/>
    <w:tmpl w:val="6B00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710FAB"/>
    <w:multiLevelType w:val="multilevel"/>
    <w:tmpl w:val="7EEA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5E1FF3"/>
    <w:multiLevelType w:val="multilevel"/>
    <w:tmpl w:val="B16A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0F781D"/>
    <w:multiLevelType w:val="hybridMultilevel"/>
    <w:tmpl w:val="A1D8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D1E60"/>
    <w:multiLevelType w:val="multilevel"/>
    <w:tmpl w:val="145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125A71"/>
    <w:multiLevelType w:val="hybridMultilevel"/>
    <w:tmpl w:val="DD0A4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34E05"/>
    <w:multiLevelType w:val="multilevel"/>
    <w:tmpl w:val="B864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D30B0F"/>
    <w:multiLevelType w:val="hybridMultilevel"/>
    <w:tmpl w:val="0644C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AD47C66"/>
    <w:multiLevelType w:val="multilevel"/>
    <w:tmpl w:val="4768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7"/>
  </w:num>
  <w:num w:numId="5">
    <w:abstractNumId w:val="13"/>
  </w:num>
  <w:num w:numId="6">
    <w:abstractNumId w:val="21"/>
  </w:num>
  <w:num w:numId="7">
    <w:abstractNumId w:val="8"/>
  </w:num>
  <w:num w:numId="8">
    <w:abstractNumId w:val="25"/>
  </w:num>
  <w:num w:numId="9">
    <w:abstractNumId w:val="19"/>
  </w:num>
  <w:num w:numId="10">
    <w:abstractNumId w:val="4"/>
  </w:num>
  <w:num w:numId="11">
    <w:abstractNumId w:val="10"/>
  </w:num>
  <w:num w:numId="12">
    <w:abstractNumId w:val="23"/>
  </w:num>
  <w:num w:numId="13">
    <w:abstractNumId w:val="18"/>
  </w:num>
  <w:num w:numId="14">
    <w:abstractNumId w:val="20"/>
  </w:num>
  <w:num w:numId="15">
    <w:abstractNumId w:val="16"/>
  </w:num>
  <w:num w:numId="16">
    <w:abstractNumId w:val="9"/>
  </w:num>
  <w:num w:numId="17">
    <w:abstractNumId w:val="11"/>
  </w:num>
  <w:num w:numId="18">
    <w:abstractNumId w:val="1"/>
  </w:num>
  <w:num w:numId="19">
    <w:abstractNumId w:val="6"/>
  </w:num>
  <w:num w:numId="20">
    <w:abstractNumId w:val="3"/>
  </w:num>
  <w:num w:numId="21">
    <w:abstractNumId w:val="22"/>
  </w:num>
  <w:num w:numId="22">
    <w:abstractNumId w:val="2"/>
  </w:num>
  <w:num w:numId="23">
    <w:abstractNumId w:val="14"/>
  </w:num>
  <w:num w:numId="24">
    <w:abstractNumId w:val="5"/>
  </w:num>
  <w:num w:numId="25">
    <w:abstractNumId w:val="7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A9"/>
    <w:rsid w:val="00080F3C"/>
    <w:rsid w:val="004378F2"/>
    <w:rsid w:val="0045070B"/>
    <w:rsid w:val="00505203"/>
    <w:rsid w:val="005A77CD"/>
    <w:rsid w:val="00B7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AA9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B76AA9"/>
    <w:pPr>
      <w:keepNext/>
      <w:spacing w:before="240"/>
      <w:outlineLvl w:val="0"/>
    </w:pPr>
    <w:rPr>
      <w:rFonts w:ascii="Calibri Light" w:hAnsi="Calibri Light"/>
      <w:color w:val="2E74B5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B76AA9"/>
    <w:pPr>
      <w:keepNext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AA9"/>
    <w:rPr>
      <w:rFonts w:ascii="Calibri Light" w:hAnsi="Calibri Light" w:cs="Times New Roman"/>
      <w:color w:val="2E74B5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6AA9"/>
    <w:rPr>
      <w:rFonts w:ascii="Calibri Light" w:hAnsi="Calibri Light" w:cs="Times New Roman"/>
      <w:color w:val="2E74B5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B76AA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76AA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6AA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AA9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B76AA9"/>
    <w:pPr>
      <w:keepNext/>
      <w:spacing w:before="240"/>
      <w:outlineLvl w:val="0"/>
    </w:pPr>
    <w:rPr>
      <w:rFonts w:ascii="Calibri Light" w:hAnsi="Calibri Light"/>
      <w:color w:val="2E74B5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B76AA9"/>
    <w:pPr>
      <w:keepNext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AA9"/>
    <w:rPr>
      <w:rFonts w:ascii="Calibri Light" w:hAnsi="Calibri Light" w:cs="Times New Roman"/>
      <w:color w:val="2E74B5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6AA9"/>
    <w:rPr>
      <w:rFonts w:ascii="Calibri Light" w:hAnsi="Calibri Light" w:cs="Times New Roman"/>
      <w:color w:val="2E74B5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B76AA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76AA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6AA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5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getProductEventDetails(142747,1);" TargetMode="External"/><Relationship Id="rId21" Type="http://schemas.openxmlformats.org/officeDocument/2006/relationships/hyperlink" Target="javascript:getProductEventDetails(141883,1);" TargetMode="External"/><Relationship Id="rId42" Type="http://schemas.openxmlformats.org/officeDocument/2006/relationships/hyperlink" Target="http://www.accessdata.fda.gov/scripts/drugshortages/dsp_ActiveIngredientDetails.cfm?AI=Methylprednisolone%20Sodium%20Succinate%20for%20Injection,%20USP&amp;st=c&amp;tab=tabs-4" TargetMode="External"/><Relationship Id="rId47" Type="http://schemas.openxmlformats.org/officeDocument/2006/relationships/hyperlink" Target="http://www.accessdata.fda.gov/scripts/drugshortages/dsp_ActiveIngredientDetails.cfm?AI=Methylprednisolone%20Sodium%20Succinate%20for%20Injection,%20USP&amp;st=c&amp;tab=tabs-4" TargetMode="External"/><Relationship Id="rId63" Type="http://schemas.openxmlformats.org/officeDocument/2006/relationships/image" Target="cid:image013.jpg@01D1BCDA.A0B76140" TargetMode="External"/><Relationship Id="rId68" Type="http://schemas.openxmlformats.org/officeDocument/2006/relationships/hyperlink" Target="http://www.drugstorenews.com/article/mylan-launches-first-00-mg-doryx-generic?tp=i-H55-Q5U-lm-ZSvM-1v-wGU-1c-Bi1-ZR8j-29Lz59&amp;utm_campaign=Generics&amp;utm_source=Experian&amp;utm_medium=email&amp;cid=2962&amp;mid=8452668" TargetMode="External"/><Relationship Id="rId16" Type="http://schemas.openxmlformats.org/officeDocument/2006/relationships/image" Target="media/image2.png"/><Relationship Id="rId11" Type="http://schemas.openxmlformats.org/officeDocument/2006/relationships/hyperlink" Target="http://reference.medscape.com/features/slideshow/guidelines-review/2016/may?src=wnl_drugguide_160509_mscpref&amp;uac=4045DY&amp;impID=1087868&amp;faf=1" TargetMode="External"/><Relationship Id="rId24" Type="http://schemas.openxmlformats.org/officeDocument/2006/relationships/hyperlink" Target="javascript:getProductEventDetails(142293,1);" TargetMode="External"/><Relationship Id="rId32" Type="http://schemas.openxmlformats.org/officeDocument/2006/relationships/hyperlink" Target="http://www.accessdata.fda.gov/scripts/drugshortages/dsp_ActiveIngredientDetails.cfm?AI=Fluphenazine%20Tablets&amp;st=d&amp;tab=tabs-4" TargetMode="External"/><Relationship Id="rId37" Type="http://schemas.openxmlformats.org/officeDocument/2006/relationships/hyperlink" Target="http://www.accessdata.fda.gov/scripts/drugshortages/dsp_ActiveIngredientDetails.cfm?AI=Multi-Vitamin%20Infusion%20%28Adult%20and%20Pediatric%29&amp;st=c&amp;tab=tabs-4" TargetMode="External"/><Relationship Id="rId40" Type="http://schemas.openxmlformats.org/officeDocument/2006/relationships/hyperlink" Target="http://www.accessdata.fda.gov/scripts/drugshortages/dsp_ActiveIngredientDetails.cfm?AI=Sodium%20Chloride%2023.4per%20Injection&amp;st=c&amp;tab=tabs-4" TargetMode="External"/><Relationship Id="rId45" Type="http://schemas.openxmlformats.org/officeDocument/2006/relationships/hyperlink" Target="http://www.accessdata.fda.gov/scripts/drugshortages/dsp_ActiveIngredientDetails.cfm?AI=Imipenem%20and%20Cilastatin%20for%20Injection,%20USP&amp;st=c&amp;tab=tabs-4" TargetMode="External"/><Relationship Id="rId53" Type="http://schemas.openxmlformats.org/officeDocument/2006/relationships/hyperlink" Target="http://www.accessdata.fda.gov/scripts/drugshortages/dsp_ActiveIngredientDetails.cfm?AI=Vancomycin%20Hydrochloride%20for%20Injection,%20USP&amp;st=c&amp;tab=tabs-4" TargetMode="External"/><Relationship Id="rId58" Type="http://schemas.openxmlformats.org/officeDocument/2006/relationships/image" Target="cid:image012.jpg@01D1BCDA.A0B76140" TargetMode="External"/><Relationship Id="rId66" Type="http://schemas.openxmlformats.org/officeDocument/2006/relationships/hyperlink" Target="https://www.okhca.org/WorkArea/linkit.aspx?LinkIdentifier=id&amp;ItemID=18825&amp;libID=17807" TargetMode="External"/><Relationship Id="rId74" Type="http://schemas.openxmlformats.org/officeDocument/2006/relationships/hyperlink" Target="http://www.in-pharmatechnologist.com/Regulatory-Safety/Concealed-compliance-info-lands-ex-Ranbaxy-owners-385m-costs?utm_source=copyright&amp;utm_medium=OnSite&amp;utm_campaign=copyright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cdc.gov/vaccines/index.html" TargetMode="External"/><Relationship Id="rId19" Type="http://schemas.openxmlformats.org/officeDocument/2006/relationships/image" Target="media/image3.png"/><Relationship Id="rId14" Type="http://schemas.openxmlformats.org/officeDocument/2006/relationships/hyperlink" Target="http://www.fda.gov/Safety/Recalls/EnforcementReports/ucm310739.htm" TargetMode="External"/><Relationship Id="rId22" Type="http://schemas.openxmlformats.org/officeDocument/2006/relationships/hyperlink" Target="javascript:getProductEventDetails(142204,1);" TargetMode="External"/><Relationship Id="rId27" Type="http://schemas.openxmlformats.org/officeDocument/2006/relationships/hyperlink" Target="javascript:getProductEventDetails(142748,1);" TargetMode="External"/><Relationship Id="rId30" Type="http://schemas.openxmlformats.org/officeDocument/2006/relationships/hyperlink" Target="http://www.accessdata.fda.gov/scripts/drugshortages/dsp_ActiveIngredientDetails.cfm?AI=Cyclosporine%20Capsules&amp;st=d&amp;tab=tabs-4" TargetMode="External"/><Relationship Id="rId35" Type="http://schemas.openxmlformats.org/officeDocument/2006/relationships/hyperlink" Target="http://www.accessdata.fda.gov/scripts/drugshortages/dsp_ActiveIngredientDetails.cfm?AI=Fentanyl%20Citrate%20%28Sublimaze%29%20Injection&amp;st=c&amp;tab=tabs-4" TargetMode="External"/><Relationship Id="rId43" Type="http://schemas.openxmlformats.org/officeDocument/2006/relationships/hyperlink" Target="http://www.accessdata.fda.gov/scripts/drugshortages/dsp_ActiveIngredientDetails.cfm?AI=Cefepime%20Injection&amp;st=c&amp;tab=tabs-4" TargetMode="External"/><Relationship Id="rId48" Type="http://schemas.openxmlformats.org/officeDocument/2006/relationships/hyperlink" Target="http://www.accessdata.fda.gov/scripts/drugshortages/dsp_ActiveIngredientDetails.cfm?AI=Piperacillin%20and%20Tazobactam%20%28Zosyn%29%20Injection&amp;st=c&amp;tab=tabs-4" TargetMode="External"/><Relationship Id="rId56" Type="http://schemas.openxmlformats.org/officeDocument/2006/relationships/hyperlink" Target="http://www.firstreportnow.com/articles/New-Guidelines-Recommend-Prophylaxis-Antiretroviral-Medications-HIV-Exposed-Persons" TargetMode="External"/><Relationship Id="rId64" Type="http://schemas.openxmlformats.org/officeDocument/2006/relationships/image" Target="media/image6.jpeg"/><Relationship Id="rId69" Type="http://schemas.openxmlformats.org/officeDocument/2006/relationships/hyperlink" Target="http://www.drugstorenews.com/article/fda-approves-aurobindos-tricor-generic?tp=i-H55-Q5U-lm-ZSvM-1v-wGU-1c-Bi3-ZR8j-dNiQq&amp;utm_campaign=Generics&amp;utm_source=Experian&amp;utm_medium=email&amp;cid=2962&amp;mid=8452668" TargetMode="External"/><Relationship Id="rId77" Type="http://schemas.openxmlformats.org/officeDocument/2006/relationships/fontTable" Target="fontTable.xml"/><Relationship Id="rId8" Type="http://schemas.openxmlformats.org/officeDocument/2006/relationships/hyperlink" Target="mailto:randy.curry@swosu.edu" TargetMode="External"/><Relationship Id="rId51" Type="http://schemas.openxmlformats.org/officeDocument/2006/relationships/hyperlink" Target="http://www.accessdata.fda.gov/scripts/drugshortages/dsp_ActiveIngredientDetails.cfm?AI=Sodium%20Chloride%2023.4per%20Injection&amp;st=c&amp;tab=tabs-4" TargetMode="External"/><Relationship Id="rId72" Type="http://schemas.openxmlformats.org/officeDocument/2006/relationships/hyperlink" Target="https://www.nlm.nih.gov/medlineplus/news/fullstory_159150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firstreportnow.com/articles/us-panel-backs-approval-sanofi-combination-diabetes-drug" TargetMode="External"/><Relationship Id="rId17" Type="http://schemas.openxmlformats.org/officeDocument/2006/relationships/image" Target="cid:image006.png@01D1BCD7.03DD4B80" TargetMode="External"/><Relationship Id="rId25" Type="http://schemas.openxmlformats.org/officeDocument/2006/relationships/hyperlink" Target="javascript:getProductEventDetails(142746,1);" TargetMode="External"/><Relationship Id="rId33" Type="http://schemas.openxmlformats.org/officeDocument/2006/relationships/hyperlink" Target="http://www.accessdata.fda.gov/scripts/drugshortages/dsp_ActiveIngredientDetails.cfm?AI=Theophylline%20Extended%20Release%20Tablets%20and%20Capsules&amp;st=c&amp;tab=tabs-4" TargetMode="External"/><Relationship Id="rId38" Type="http://schemas.openxmlformats.org/officeDocument/2006/relationships/hyperlink" Target="http://www.accessdata.fda.gov/scripts/drugshortages/dsp_ActiveIngredientDetails.cfm?AI=Piperacillin%20and%20Tazobactam%20%28Zosyn%29%20Injection&amp;st=c&amp;tab=tabs-4" TargetMode="External"/><Relationship Id="rId46" Type="http://schemas.openxmlformats.org/officeDocument/2006/relationships/hyperlink" Target="http://www.accessdata.fda.gov/scripts/drugshortages/dsp_ActiveIngredientDetails.cfm?AI=Lidocaine%20Hydrochloride%20%28Xylocaine%29%20Injection&amp;st=c&amp;tab=tabs-4" TargetMode="External"/><Relationship Id="rId59" Type="http://schemas.openxmlformats.org/officeDocument/2006/relationships/hyperlink" Target="http://www.immunize.org/express/issue1245.asp" TargetMode="External"/><Relationship Id="rId67" Type="http://schemas.openxmlformats.org/officeDocument/2006/relationships/hyperlink" Target="http://go.everbridge.com/active-shooter-preparedness-healthcare-maturing-your-plans-and-procedures.html?trk=FH_AS2_JUNE&amp;mkt_tok=eyJpIjoiWmpnMU9XWXpaV013TVdJNCIsInQiOiJZRW1ZTENCMklhVk5FSWFmbXVLb010ODViM21CVmZaeFhjN3JOaW5tVUhUNHJsSVhqOFA0aXlsc3ZlVHBUR0RybzB1YW9ZYjRHY2p4byt6cEVhMWE2ZVRqWTg1MGtZZW1jSmpPaml3bzhLMD0ifQ%3D%3D" TargetMode="External"/><Relationship Id="rId20" Type="http://schemas.openxmlformats.org/officeDocument/2006/relationships/image" Target="cid:image007.png@01D1BCD7.03DD4B80" TargetMode="External"/><Relationship Id="rId41" Type="http://schemas.openxmlformats.org/officeDocument/2006/relationships/hyperlink" Target="http://www.accessdata.fda.gov/scripts/drugshortages/dsp_ActiveIngredientDetails.cfm?AI=Tigecycline%20%28Tygacil%29%20Injection&amp;st=c&amp;tab=tabs-4" TargetMode="External"/><Relationship Id="rId54" Type="http://schemas.openxmlformats.org/officeDocument/2006/relationships/hyperlink" Target="https://www.healthlawpolicymatters.com/2016/04/20/hhs-office-for-civil-rights-releases-new-hipaa-audit-protocol/" TargetMode="External"/><Relationship Id="rId62" Type="http://schemas.openxmlformats.org/officeDocument/2006/relationships/image" Target="media/image5.jpeg"/><Relationship Id="rId70" Type="http://schemas.openxmlformats.org/officeDocument/2006/relationships/hyperlink" Target="http://www.mmsend42.com/link.cfm?r=1772540473&amp;sid=97591123&amp;m=12987950&amp;u=ISMP&amp;j=33961850&amp;s=http://www.ismp.org/newsletters/acutecare/issues/20160602.pdf" TargetMode="External"/><Relationship Id="rId75" Type="http://schemas.openxmlformats.org/officeDocument/2006/relationships/hyperlink" Target="https://plus.google.com/115431563038684828224?rel=autho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hyperlink" Target="javascript:getProductEventDetails(141427,1);" TargetMode="External"/><Relationship Id="rId23" Type="http://schemas.openxmlformats.org/officeDocument/2006/relationships/hyperlink" Target="http://www.lipoesculturat/" TargetMode="External"/><Relationship Id="rId28" Type="http://schemas.openxmlformats.org/officeDocument/2006/relationships/hyperlink" Target="http://www.accessdata.fda.gov/scripts/drugshortages/dsp_ActiveIngredientDetails.cfm?AI=Lindane%20Lotion,%20USP%201per&amp;st=d&amp;tab=tabs-4" TargetMode="External"/><Relationship Id="rId36" Type="http://schemas.openxmlformats.org/officeDocument/2006/relationships/hyperlink" Target="http://www.accessdata.fda.gov/scripts/drugshortages/dsp_ActiveIngredientDetails.cfm?AI=Lidocaine%20Hydrochloride%20%28Xylocaine%29%20Injection&amp;st=c&amp;tab=tabs-4" TargetMode="External"/><Relationship Id="rId49" Type="http://schemas.openxmlformats.org/officeDocument/2006/relationships/hyperlink" Target="http://www.accessdata.fda.gov/scripts/drugshortages/dsp_ActiveIngredientDetails.cfm?AI=Potassium%20Chloride%20Injection&amp;st=c&amp;tab=tabs-4" TargetMode="External"/><Relationship Id="rId57" Type="http://schemas.openxmlformats.org/officeDocument/2006/relationships/image" Target="media/image4.jpeg"/><Relationship Id="rId10" Type="http://schemas.openxmlformats.org/officeDocument/2006/relationships/hyperlink" Target="http://www.fda.gov/Drugs/DrugSafety/ucm499441.htm?source=govdelivery&amp;utm_medium=email&amp;utm_source=govdelivery" TargetMode="External"/><Relationship Id="rId31" Type="http://schemas.openxmlformats.org/officeDocument/2006/relationships/hyperlink" Target="http://www.accessdata.fda.gov/scripts/drugshortages/dsp_ActiveIngredientDetails.cfm?AI=Imipenem%20and%20Cilastatin%20for%20Injection,%20USP&amp;st=d&amp;tab=tabs-4" TargetMode="External"/><Relationship Id="rId44" Type="http://schemas.openxmlformats.org/officeDocument/2006/relationships/hyperlink" Target="http://www.accessdata.fda.gov/scripts/drugshortages/dsp_ActiveIngredientDetails.cfm?AI=Doxorubicin%20%28Adriamycin%29%20Injection&amp;st=c&amp;tab=tabs-4" TargetMode="External"/><Relationship Id="rId52" Type="http://schemas.openxmlformats.org/officeDocument/2006/relationships/hyperlink" Target="http://www.accessdata.fda.gov/scripts/drugshortages/dsp_ActiveIngredientDetails.cfm?AI=THAM%20Solution%20%28Tromethamine%20Injection%29&amp;st=d&amp;tab=tabs-4" TargetMode="External"/><Relationship Id="rId60" Type="http://schemas.openxmlformats.org/officeDocument/2006/relationships/hyperlink" Target="http://www.cdc.gov/vaccines/index.html" TargetMode="External"/><Relationship Id="rId65" Type="http://schemas.openxmlformats.org/officeDocument/2006/relationships/image" Target="cid:image015.jpg@01D1BCDA.A0B76140" TargetMode="External"/><Relationship Id="rId73" Type="http://schemas.openxmlformats.org/officeDocument/2006/relationships/hyperlink" Target="https://www.nlm.nih.gov/medlineplus/news/fullstory_159136.html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da.gov/MedicalDevices/Safety/ListofRecalls/ucm503689.htm?source=govdelivery&amp;utm_medium=email&amp;utm_source=govdelivery" TargetMode="External"/><Relationship Id="rId13" Type="http://schemas.openxmlformats.org/officeDocument/2006/relationships/hyperlink" Target="http://www.fda.gov/MedicalDevices/Safety/ListofRecalls/ucm503689.htm?source=govdelivery&amp;utm_medium=email&amp;utm_source=govdelivery" TargetMode="External"/><Relationship Id="rId18" Type="http://schemas.openxmlformats.org/officeDocument/2006/relationships/hyperlink" Target="javascript:void(0);" TargetMode="External"/><Relationship Id="rId39" Type="http://schemas.openxmlformats.org/officeDocument/2006/relationships/hyperlink" Target="http://www.accessdata.fda.gov/scripts/drugshortages/dsp_ActiveIngredientDetails.cfm?AI=Sodium%20Bicarbonate%20Injection,%20USP&amp;st=c&amp;tab=tabs-4" TargetMode="External"/><Relationship Id="rId34" Type="http://schemas.openxmlformats.org/officeDocument/2006/relationships/hyperlink" Target="http://www.accessdata.fda.gov/scripts/drugshortages/dsp_ActiveIngredientDetails.cfm?AI=Cefepime%20Injection&amp;st=c&amp;tab=tabs-4" TargetMode="External"/><Relationship Id="rId50" Type="http://schemas.openxmlformats.org/officeDocument/2006/relationships/hyperlink" Target="http://www.accessdata.fda.gov/scripts/drugshortages/dsp_ActiveIngredientDetails.cfm?AI=Sodium%20Chloride%200.9per%20Injection%20Bags&amp;st=c&amp;tab=tabs-4" TargetMode="External"/><Relationship Id="rId55" Type="http://schemas.openxmlformats.org/officeDocument/2006/relationships/hyperlink" Target="https://www.nlm.nih.gov/medlineplus/news/fullstory_158754.html" TargetMode="External"/><Relationship Id="rId76" Type="http://schemas.openxmlformats.org/officeDocument/2006/relationships/hyperlink" Target="http://www.in-pharmatechnologist.com/Regulatory-Safety/Concealed-compliance-info-lands-ex-Ranbaxy-owners-385m-costs?utm_source=copyright&amp;utm_medium=OnSite&amp;utm_campaign=copyright" TargetMode="External"/><Relationship Id="rId7" Type="http://schemas.openxmlformats.org/officeDocument/2006/relationships/hyperlink" Target="http://www.southwesternpharmacy.com/docs/ProgramBrochure.pdf" TargetMode="External"/><Relationship Id="rId71" Type="http://schemas.openxmlformats.org/officeDocument/2006/relationships/hyperlink" Target="http://www.univadis.com/viewarticle/do-i-need-to-worry-about-my-teen-getting-hooked-on-imodium-402909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accessdata.fda.gov/scripts/drugshortages/dsp_ActiveIngredientDetails.cfm?AI=Terbinafine%20%28Lamisil%29%20Oral%20Granules&amp;st=d&amp;tab=tabs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3083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Oklahoma State University</Company>
  <LinksUpToDate>false</LinksUpToDate>
  <CharactersWithSpaces>20620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Curry, Randy</dc:creator>
  <cp:lastModifiedBy>Foust, Adina</cp:lastModifiedBy>
  <cp:revision>2</cp:revision>
  <dcterms:created xsi:type="dcterms:W3CDTF">2016-06-21T14:41:00Z</dcterms:created>
  <dcterms:modified xsi:type="dcterms:W3CDTF">2016-06-21T14:41:00Z</dcterms:modified>
</cp:coreProperties>
</file>